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16" w:rsidRPr="00E176B8" w:rsidRDefault="00096E16" w:rsidP="00096E16">
      <w:pPr>
        <w:jc w:val="center"/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</w:pP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Shape </w:t>
      </w:r>
      <w:r w:rsidRPr="00E176B8">
        <w:rPr>
          <w:rFonts w:ascii="Times New Roman" w:eastAsia="바탕" w:hAnsi="Times New Roman" w:cs="Times New Roman"/>
          <w:b/>
          <w:sz w:val="36"/>
          <w:szCs w:val="36"/>
          <w:lang w:eastAsia="ko-KR"/>
        </w:rPr>
        <w:t>C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hanges in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A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lveolar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B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>one</w:t>
      </w:r>
    </w:p>
    <w:p w:rsidR="002946C2" w:rsidRDefault="00096E16" w:rsidP="00096E16">
      <w:pPr>
        <w:jc w:val="center"/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</w:pPr>
      <w:proofErr w:type="gramStart"/>
      <w:r w:rsidRPr="00E176B8">
        <w:rPr>
          <w:rFonts w:ascii="Times New Roman" w:eastAsia="SimSun" w:hAnsi="Times New Roman" w:cs="Times New Roman"/>
          <w:b/>
          <w:sz w:val="36"/>
          <w:szCs w:val="36"/>
        </w:rPr>
        <w:t>around</w:t>
      </w:r>
      <w:proofErr w:type="gramEnd"/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I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ncisors after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O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rthodontic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T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reatment </w:t>
      </w:r>
    </w:p>
    <w:p w:rsidR="002C1529" w:rsidRDefault="00096E16" w:rsidP="00096E16">
      <w:pPr>
        <w:jc w:val="center"/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</w:pPr>
      <w:proofErr w:type="gramStart"/>
      <w:r w:rsidRPr="00E176B8">
        <w:rPr>
          <w:rFonts w:ascii="Times New Roman" w:eastAsia="SimSun" w:hAnsi="Times New Roman" w:cs="Times New Roman"/>
          <w:b/>
          <w:sz w:val="36"/>
          <w:szCs w:val="36"/>
        </w:rPr>
        <w:t>with</w:t>
      </w:r>
      <w:proofErr w:type="gramEnd"/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P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remolar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E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>xtractio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n</w:t>
      </w:r>
    </w:p>
    <w:p w:rsidR="00096E16" w:rsidRDefault="00096E16" w:rsidP="00C4108C">
      <w:pPr>
        <w:jc w:val="center"/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</w:pP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: Geometric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M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 xml:space="preserve">orphometric </w:t>
      </w:r>
      <w:r w:rsidRPr="00E176B8"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  <w:t>A</w:t>
      </w:r>
      <w:r w:rsidRPr="00E176B8">
        <w:rPr>
          <w:rFonts w:ascii="Times New Roman" w:eastAsia="SimSun" w:hAnsi="Times New Roman" w:cs="Times New Roman"/>
          <w:b/>
          <w:sz w:val="36"/>
          <w:szCs w:val="36"/>
        </w:rPr>
        <w:t>nalysis</w:t>
      </w:r>
      <w:r w:rsidRPr="006046C3">
        <w:rPr>
          <w:rFonts w:ascii="Times New Roman" w:eastAsia="SimSun" w:hAnsi="Times New Roman" w:cs="Times New Roman" w:hint="eastAsia"/>
          <w:b/>
          <w:sz w:val="36"/>
          <w:szCs w:val="36"/>
        </w:rPr>
        <w:t xml:space="preserve"> </w:t>
      </w:r>
    </w:p>
    <w:p w:rsidR="00096E16" w:rsidRDefault="00096E16" w:rsidP="00096E16">
      <w:pPr>
        <w:widowControl/>
        <w:snapToGrid w:val="0"/>
        <w:spacing w:line="360" w:lineRule="auto"/>
        <w:jc w:val="center"/>
        <w:rPr>
          <w:rFonts w:ascii="Times New Roman" w:eastAsia="맑은 고딕" w:hAnsi="Times New Roman" w:cs="Times New Roman"/>
          <w:b/>
          <w:sz w:val="36"/>
          <w:szCs w:val="36"/>
          <w:lang w:eastAsia="ko-KR"/>
        </w:rPr>
      </w:pPr>
    </w:p>
    <w:p w:rsidR="00401C2C" w:rsidRPr="002C0020" w:rsidRDefault="00401C2C" w:rsidP="00096E16">
      <w:pPr>
        <w:widowControl/>
        <w:snapToGrid w:val="0"/>
        <w:spacing w:line="360" w:lineRule="auto"/>
        <w:jc w:val="center"/>
        <w:rPr>
          <w:rFonts w:ascii="Times New Roman" w:eastAsia="한양신명조" w:hAnsi="Times New Roman"/>
          <w:color w:val="000000"/>
          <w:kern w:val="0"/>
          <w:sz w:val="32"/>
          <w:szCs w:val="32"/>
        </w:rPr>
      </w:pPr>
      <w:r>
        <w:rPr>
          <w:rFonts w:ascii="Times New Roman" w:eastAsia="한양신명조" w:hAnsi="Times New Roman" w:hint="eastAsia"/>
          <w:sz w:val="32"/>
          <w:szCs w:val="32"/>
          <w:lang w:eastAsia="ko-KR"/>
        </w:rPr>
        <w:t>Zhang Fan</w:t>
      </w:r>
    </w:p>
    <w:p w:rsidR="00401C2C" w:rsidRPr="00BB442D" w:rsidRDefault="00401C2C" w:rsidP="004E3648">
      <w:pPr>
        <w:spacing w:line="360" w:lineRule="auto"/>
        <w:jc w:val="center"/>
        <w:rPr>
          <w:rFonts w:ascii="Times New Roman" w:eastAsia="맑은 고딕" w:hAnsi="Times New Roman" w:cs="Times New Roman"/>
          <w:sz w:val="32"/>
          <w:szCs w:val="32"/>
          <w:lang w:eastAsia="ko-KR"/>
        </w:rPr>
      </w:pPr>
    </w:p>
    <w:p w:rsidR="00401C2C" w:rsidRPr="00BB442D" w:rsidRDefault="00401C2C" w:rsidP="004E3648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BB442D">
        <w:rPr>
          <w:rFonts w:ascii="Times New Roman" w:hAnsi="Times New Roman" w:cs="Times New Roman"/>
          <w:sz w:val="22"/>
        </w:rPr>
        <w:t>Department of Dental science</w:t>
      </w:r>
    </w:p>
    <w:p w:rsidR="00401C2C" w:rsidRPr="00BB442D" w:rsidRDefault="00401C2C" w:rsidP="004E3648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BB442D">
        <w:rPr>
          <w:rFonts w:ascii="Times New Roman" w:hAnsi="Times New Roman" w:cs="Times New Roman"/>
          <w:sz w:val="22"/>
        </w:rPr>
        <w:t>Graduate School</w:t>
      </w:r>
      <w:r w:rsidR="009C0F46">
        <w:rPr>
          <w:rFonts w:ascii="Times New Roman" w:eastAsia="맑은 고딕" w:hAnsi="Times New Roman" w:cs="Times New Roman" w:hint="eastAsia"/>
          <w:sz w:val="22"/>
          <w:lang w:eastAsia="ko-KR"/>
        </w:rPr>
        <w:t>,</w:t>
      </w:r>
      <w:r w:rsidRPr="00BB442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442D">
        <w:rPr>
          <w:rFonts w:ascii="Times New Roman" w:hAnsi="Times New Roman" w:cs="Times New Roman"/>
          <w:sz w:val="22"/>
        </w:rPr>
        <w:t>Chonnam</w:t>
      </w:r>
      <w:proofErr w:type="spellEnd"/>
      <w:r w:rsidRPr="00BB442D">
        <w:rPr>
          <w:rFonts w:ascii="Times New Roman" w:hAnsi="Times New Roman" w:cs="Times New Roman"/>
          <w:sz w:val="22"/>
        </w:rPr>
        <w:t xml:space="preserve"> National University</w:t>
      </w:r>
    </w:p>
    <w:p w:rsidR="00401C2C" w:rsidRPr="00BB442D" w:rsidRDefault="00401C2C" w:rsidP="004E3648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BB442D">
        <w:rPr>
          <w:rFonts w:ascii="Times New Roman" w:hAnsi="Times New Roman" w:cs="Times New Roman"/>
          <w:sz w:val="22"/>
        </w:rPr>
        <w:t>(Supervised by Professor Kyung-</w:t>
      </w:r>
      <w:r w:rsidR="001C0F40">
        <w:rPr>
          <w:rFonts w:ascii="Times New Roman" w:hAnsi="Times New Roman" w:cs="Times New Roman"/>
          <w:sz w:val="22"/>
        </w:rPr>
        <w:t>M</w:t>
      </w:r>
      <w:r w:rsidRPr="00BB442D">
        <w:rPr>
          <w:rFonts w:ascii="Times New Roman" w:hAnsi="Times New Roman" w:cs="Times New Roman"/>
          <w:sz w:val="22"/>
        </w:rPr>
        <w:t>in Lee)</w:t>
      </w:r>
    </w:p>
    <w:p w:rsidR="00401C2C" w:rsidRPr="00401C2C" w:rsidRDefault="00401C2C" w:rsidP="004E3648">
      <w:pPr>
        <w:widowControl/>
        <w:snapToGrid w:val="0"/>
        <w:spacing w:line="360" w:lineRule="auto"/>
        <w:jc w:val="center"/>
        <w:rPr>
          <w:rFonts w:ascii="Times New Roman" w:eastAsia="맑은 고딕" w:hAnsi="Times New Roman" w:cs="Times New Roman"/>
          <w:sz w:val="22"/>
          <w:lang w:eastAsia="ko-KR"/>
        </w:rPr>
      </w:pPr>
    </w:p>
    <w:p w:rsidR="00401C2C" w:rsidRPr="00BB442D" w:rsidRDefault="00401C2C" w:rsidP="004E3648">
      <w:pPr>
        <w:spacing w:line="360" w:lineRule="auto"/>
        <w:rPr>
          <w:rFonts w:ascii="Times New Roman" w:hAnsi="Times New Roman" w:cs="Times New Roman"/>
          <w:sz w:val="22"/>
        </w:rPr>
      </w:pPr>
      <w:r w:rsidRPr="00BB442D">
        <w:rPr>
          <w:rFonts w:ascii="Times New Roman" w:hAnsi="Times New Roman" w:cs="Times New Roman"/>
          <w:sz w:val="22"/>
        </w:rPr>
        <w:t>(Abstract)</w:t>
      </w:r>
    </w:p>
    <w:p w:rsidR="00401C2C" w:rsidRDefault="00401C2C" w:rsidP="004E3648">
      <w:pPr>
        <w:autoSpaceDE w:val="0"/>
        <w:autoSpaceDN w:val="0"/>
        <w:adjustRightInd w:val="0"/>
        <w:spacing w:line="360" w:lineRule="auto"/>
        <w:rPr>
          <w:rFonts w:ascii="Times New Roman" w:eastAsia="맑은 고딕" w:hAnsi="Times New Roman" w:cs="Times New Roman"/>
          <w:b/>
          <w:sz w:val="22"/>
          <w:lang w:eastAsia="ko-KR"/>
        </w:rPr>
      </w:pPr>
    </w:p>
    <w:p w:rsidR="001468B7" w:rsidRPr="00761B03" w:rsidRDefault="002A3F96" w:rsidP="004E3648">
      <w:pPr>
        <w:autoSpaceDE w:val="0"/>
        <w:autoSpaceDN w:val="0"/>
        <w:adjustRightInd w:val="0"/>
        <w:spacing w:line="360" w:lineRule="auto"/>
        <w:rPr>
          <w:rFonts w:ascii="Times New Roman" w:eastAsia="맑은 고딕" w:hAnsi="Times New Roman" w:cs="Times New Roman"/>
          <w:sz w:val="22"/>
          <w:lang w:eastAsia="ko-KR"/>
        </w:rPr>
      </w:pPr>
      <w:r w:rsidRPr="00761B03">
        <w:rPr>
          <w:rFonts w:ascii="Times New Roman" w:hAnsi="Times New Roman" w:cs="Times New Roman"/>
          <w:b/>
          <w:sz w:val="22"/>
        </w:rPr>
        <w:t>Objective</w:t>
      </w:r>
      <w:r w:rsidRPr="00761B03">
        <w:rPr>
          <w:rFonts w:ascii="Times New Roman" w:hAnsi="Times New Roman" w:cs="Times New Roman"/>
          <w:sz w:val="22"/>
        </w:rPr>
        <w:t xml:space="preserve">: The purpose </w:t>
      </w:r>
      <w:r w:rsidRPr="005E102A">
        <w:rPr>
          <w:rFonts w:ascii="Times New Roman" w:hAnsi="Times New Roman" w:cs="Times New Roman"/>
          <w:sz w:val="22"/>
        </w:rPr>
        <w:t xml:space="preserve">of this study was to </w:t>
      </w:r>
      <w:r w:rsidR="005E102A" w:rsidRPr="005E102A">
        <w:rPr>
          <w:rFonts w:ascii="Times New Roman" w:eastAsia="바탕" w:hAnsi="Times New Roman" w:cs="Times New Roman"/>
          <w:sz w:val="22"/>
          <w:lang w:eastAsia="ko-KR"/>
        </w:rPr>
        <w:t>evaluate</w:t>
      </w:r>
      <w:r w:rsidR="005E102A">
        <w:rPr>
          <w:rFonts w:ascii="바탕" w:eastAsia="바탕" w:hAnsi="바탕" w:cs="바탕" w:hint="eastAsia"/>
          <w:sz w:val="22"/>
          <w:lang w:eastAsia="ko-KR"/>
        </w:rPr>
        <w:t xml:space="preserve"> </w:t>
      </w:r>
      <w:r w:rsidRPr="00761B03">
        <w:rPr>
          <w:rFonts w:ascii="Times New Roman" w:eastAsia="SimSun" w:hAnsi="Times New Roman" w:cs="Times New Roman" w:hint="eastAsia"/>
          <w:sz w:val="22"/>
        </w:rPr>
        <w:t>s</w:t>
      </w:r>
      <w:r w:rsidRPr="00761B03">
        <w:rPr>
          <w:rFonts w:ascii="Times New Roman" w:eastAsia="SimSun" w:hAnsi="Times New Roman" w:cs="Times New Roman"/>
          <w:sz w:val="22"/>
        </w:rPr>
        <w:t>hape change</w:t>
      </w:r>
      <w:r w:rsidRPr="00761B03">
        <w:rPr>
          <w:rFonts w:ascii="Times New Roman" w:hAnsi="Times New Roman" w:cs="Times New Roman"/>
          <w:sz w:val="22"/>
        </w:rPr>
        <w:t xml:space="preserve"> </w:t>
      </w:r>
      <w:r w:rsidRPr="00761B03">
        <w:rPr>
          <w:rFonts w:ascii="Times New Roman" w:hAnsi="Times New Roman" w:cs="Times New Roman" w:hint="eastAsia"/>
          <w:sz w:val="22"/>
        </w:rPr>
        <w:t xml:space="preserve">and the alteration in thickness and </w:t>
      </w:r>
      <w:r w:rsidRPr="00761B03">
        <w:rPr>
          <w:rFonts w:ascii="Times New Roman" w:hAnsi="Times New Roman" w:cs="Times New Roman"/>
          <w:sz w:val="22"/>
        </w:rPr>
        <w:t>vertical</w:t>
      </w:r>
      <w:r w:rsidRPr="00761B03">
        <w:rPr>
          <w:rFonts w:ascii="Times New Roman" w:hAnsi="Times New Roman" w:cs="Times New Roman" w:hint="eastAsia"/>
          <w:sz w:val="22"/>
        </w:rPr>
        <w:t xml:space="preserve"> marginal bone levels</w:t>
      </w:r>
      <w:r w:rsidRPr="00761B03">
        <w:rPr>
          <w:rFonts w:ascii="Times New Roman" w:hAnsi="Times New Roman" w:cs="Times New Roman"/>
          <w:sz w:val="22"/>
        </w:rPr>
        <w:t xml:space="preserve"> </w:t>
      </w:r>
      <w:r w:rsidRPr="00761B03">
        <w:rPr>
          <w:rFonts w:ascii="Times New Roman" w:eastAsia="맑은 고딕" w:hAnsi="Times New Roman" w:cs="Times New Roman" w:hint="eastAsia"/>
          <w:sz w:val="22"/>
          <w:lang w:eastAsia="ko-KR"/>
        </w:rPr>
        <w:t xml:space="preserve">of the </w:t>
      </w:r>
      <w:r w:rsidRPr="00761B03">
        <w:rPr>
          <w:rFonts w:ascii="Times New Roman" w:hAnsi="Times New Roman" w:cs="Times New Roman"/>
          <w:sz w:val="22"/>
        </w:rPr>
        <w:t xml:space="preserve">alveolar bone around upper and lower incisors before and after orthodontic treatment with premolar extractions </w:t>
      </w:r>
      <w:r w:rsidRPr="00761B03">
        <w:rPr>
          <w:rFonts w:ascii="Times New Roman" w:hAnsi="Times New Roman" w:cs="Times New Roman" w:hint="eastAsia"/>
          <w:sz w:val="22"/>
        </w:rPr>
        <w:t xml:space="preserve">using </w:t>
      </w:r>
      <w:r w:rsidRPr="00761B03">
        <w:rPr>
          <w:rFonts w:ascii="Times New Roman" w:hAnsi="Times New Roman" w:cs="Times New Roman"/>
          <w:sz w:val="22"/>
        </w:rPr>
        <w:t>geometric morphometric analysis</w:t>
      </w:r>
      <w:r w:rsidRPr="00761B03">
        <w:rPr>
          <w:rFonts w:ascii="Times New Roman" w:hAnsi="Times New Roman" w:cs="Times New Roman" w:hint="eastAsia"/>
          <w:sz w:val="22"/>
        </w:rPr>
        <w:t xml:space="preserve"> on </w:t>
      </w:r>
      <w:r w:rsidRPr="00761B03">
        <w:rPr>
          <w:rFonts w:ascii="Times New Roman" w:hAnsi="Times New Roman" w:cs="Times New Roman"/>
          <w:sz w:val="22"/>
        </w:rPr>
        <w:t>cone-beam computed tomography (CBCT)</w:t>
      </w:r>
      <w:r w:rsidRPr="00761B03">
        <w:rPr>
          <w:rFonts w:ascii="Times New Roman" w:hAnsi="Times New Roman" w:cs="Times New Roman" w:hint="eastAsia"/>
          <w:sz w:val="22"/>
        </w:rPr>
        <w:t xml:space="preserve"> images</w:t>
      </w:r>
      <w:r w:rsidRPr="00761B03">
        <w:rPr>
          <w:rFonts w:ascii="Times New Roman" w:hAnsi="Times New Roman" w:cs="Times New Roman"/>
          <w:sz w:val="22"/>
        </w:rPr>
        <w:t>.</w:t>
      </w:r>
      <w:r w:rsidRPr="00761B03">
        <w:rPr>
          <w:rFonts w:ascii="Times New Roman" w:hAnsi="Times New Roman" w:cs="Times New Roman" w:hint="eastAsia"/>
          <w:sz w:val="22"/>
        </w:rPr>
        <w:t xml:space="preserve"> </w:t>
      </w:r>
    </w:p>
    <w:p w:rsidR="001468B7" w:rsidRPr="007901F4" w:rsidRDefault="002A3F96" w:rsidP="004E3648">
      <w:pPr>
        <w:autoSpaceDE w:val="0"/>
        <w:autoSpaceDN w:val="0"/>
        <w:adjustRightInd w:val="0"/>
        <w:spacing w:line="360" w:lineRule="auto"/>
        <w:rPr>
          <w:rFonts w:ascii="Times New Roman" w:eastAsia="맑은 고딕" w:hAnsi="Times New Roman" w:cs="Times New Roman"/>
          <w:b/>
          <w:noProof/>
          <w:sz w:val="22"/>
          <w:lang w:eastAsia="ko-KR"/>
        </w:rPr>
      </w:pPr>
      <w:r w:rsidRPr="00761B03">
        <w:rPr>
          <w:rFonts w:ascii="Times New Roman" w:hAnsi="Times New Roman" w:cs="Times New Roman"/>
          <w:b/>
          <w:sz w:val="22"/>
        </w:rPr>
        <w:t>Methods</w:t>
      </w:r>
      <w:r w:rsidRPr="00761B03">
        <w:rPr>
          <w:rFonts w:ascii="Times New Roman" w:hAnsi="Times New Roman" w:cs="Times New Roman"/>
          <w:sz w:val="22"/>
        </w:rPr>
        <w:t xml:space="preserve">: </w:t>
      </w:r>
      <w:r w:rsidRPr="00761B03">
        <w:rPr>
          <w:rFonts w:ascii="Times New Roman" w:hAnsi="Times New Roman" w:cs="Times New Roman" w:hint="eastAsia"/>
          <w:noProof/>
          <w:sz w:val="22"/>
        </w:rPr>
        <w:t>Forty</w:t>
      </w:r>
      <w:r w:rsidRPr="00761B03">
        <w:rPr>
          <w:rFonts w:ascii="Times New Roman" w:hAnsi="Times New Roman" w:cs="Times New Roman"/>
          <w:sz w:val="22"/>
        </w:rPr>
        <w:t xml:space="preserve"> patients</w:t>
      </w:r>
      <w:r w:rsidRPr="00761B03">
        <w:rPr>
          <w:rFonts w:ascii="Times New Roman" w:hAnsi="Times New Roman" w:cs="Times New Roman" w:hint="eastAsia"/>
          <w:sz w:val="22"/>
        </w:rPr>
        <w:t xml:space="preserve"> with</w:t>
      </w:r>
      <w:r w:rsidRPr="00761B03">
        <w:rPr>
          <w:rFonts w:ascii="Times New Roman" w:eastAsia="맑은 고딕" w:hAnsi="Times New Roman" w:cs="Times New Roman" w:hint="eastAsia"/>
          <w:sz w:val="22"/>
          <w:lang w:eastAsia="ko-KR"/>
        </w:rPr>
        <w:t xml:space="preserve"> </w:t>
      </w:r>
      <w:r w:rsidRPr="00761B03">
        <w:rPr>
          <w:rFonts w:ascii="Times New Roman" w:hAnsi="Times New Roman" w:cs="Times New Roman" w:hint="eastAsia"/>
          <w:sz w:val="22"/>
        </w:rPr>
        <w:t>C</w:t>
      </w:r>
      <w:r w:rsidRPr="00761B03">
        <w:rPr>
          <w:rFonts w:ascii="Times New Roman" w:hAnsi="Times New Roman" w:cs="Times New Roman"/>
          <w:sz w:val="22"/>
        </w:rPr>
        <w:t xml:space="preserve">lass I </w:t>
      </w:r>
      <w:r w:rsidRPr="008147CC">
        <w:rPr>
          <w:rFonts w:ascii="Times New Roman" w:hAnsi="Times New Roman" w:cs="Times New Roman"/>
          <w:noProof/>
          <w:sz w:val="22"/>
        </w:rPr>
        <w:t>bi</w:t>
      </w:r>
      <w:r w:rsidR="005E102A" w:rsidRPr="008147CC">
        <w:rPr>
          <w:rFonts w:ascii="Times New Roman" w:eastAsia="맑은 고딕" w:hAnsi="Times New Roman" w:cs="Times New Roman" w:hint="eastAsia"/>
          <w:noProof/>
          <w:sz w:val="22"/>
          <w:lang w:eastAsia="ko-KR"/>
        </w:rPr>
        <w:t>alveolar</w:t>
      </w:r>
      <w:r w:rsidR="005E102A">
        <w:rPr>
          <w:rFonts w:ascii="Times New Roman" w:eastAsia="맑은 고딕" w:hAnsi="Times New Roman" w:cs="Times New Roman" w:hint="eastAsia"/>
          <w:sz w:val="22"/>
          <w:lang w:eastAsia="ko-KR"/>
        </w:rPr>
        <w:t xml:space="preserve"> </w:t>
      </w:r>
      <w:r w:rsidR="00893BEC">
        <w:rPr>
          <w:rFonts w:ascii="Times New Roman" w:hAnsi="Times New Roman" w:cs="Times New Roman"/>
          <w:sz w:val="22"/>
        </w:rPr>
        <w:t xml:space="preserve">protrusion who </w:t>
      </w:r>
      <w:r w:rsidRPr="00761B03">
        <w:rPr>
          <w:rFonts w:ascii="Times New Roman" w:hAnsi="Times New Roman" w:cs="Times New Roman"/>
          <w:sz w:val="22"/>
        </w:rPr>
        <w:t xml:space="preserve">underwent orthodontic treatment with premolar extraction </w:t>
      </w:r>
      <w:r w:rsidRPr="00A54344">
        <w:rPr>
          <w:rFonts w:ascii="Times New Roman" w:hAnsi="Times New Roman" w:cs="Times New Roman"/>
          <w:noProof/>
          <w:sz w:val="22"/>
        </w:rPr>
        <w:t>were included</w:t>
      </w:r>
      <w:r w:rsidRPr="00761B03">
        <w:rPr>
          <w:rFonts w:ascii="Times New Roman" w:hAnsi="Times New Roman" w:cs="Times New Roman"/>
          <w:sz w:val="22"/>
        </w:rPr>
        <w:t xml:space="preserve">. CBCT scans </w:t>
      </w:r>
      <w:r w:rsidRPr="00A54344">
        <w:rPr>
          <w:rFonts w:ascii="Times New Roman" w:hAnsi="Times New Roman" w:cs="Times New Roman"/>
          <w:noProof/>
          <w:sz w:val="22"/>
        </w:rPr>
        <w:t>were obtained</w:t>
      </w:r>
      <w:r w:rsidRPr="00761B03">
        <w:rPr>
          <w:rFonts w:ascii="Times New Roman" w:hAnsi="Times New Roman" w:cs="Times New Roman"/>
          <w:sz w:val="22"/>
        </w:rPr>
        <w:t xml:space="preserve"> from the patients before and after treatment. </w:t>
      </w:r>
      <w:r w:rsidR="0006473B">
        <w:rPr>
          <w:rFonts w:ascii="Times New Roman" w:hAnsi="Times New Roman" w:cs="Times New Roman"/>
          <w:sz w:val="22"/>
        </w:rPr>
        <w:t>F</w:t>
      </w:r>
      <w:r w:rsidR="00893BEC" w:rsidRPr="00761B03">
        <w:rPr>
          <w:rFonts w:ascii="Times New Roman" w:hAnsi="Times New Roman" w:cs="Times New Roman"/>
          <w:sz w:val="22"/>
        </w:rPr>
        <w:t>ive</w:t>
      </w:r>
      <w:r w:rsidR="00893BEC">
        <w:rPr>
          <w:rFonts w:ascii="Times New Roman" w:hAnsi="Times New Roman" w:cs="Times New Roman"/>
          <w:sz w:val="22"/>
        </w:rPr>
        <w:t xml:space="preserve"> fixed</w:t>
      </w:r>
      <w:r w:rsidR="00893BEC" w:rsidRPr="00761B03">
        <w:rPr>
          <w:rFonts w:ascii="Times New Roman" w:hAnsi="Times New Roman" w:cs="Times New Roman"/>
          <w:sz w:val="22"/>
        </w:rPr>
        <w:t xml:space="preserve"> landmarks and </w:t>
      </w:r>
      <w:r w:rsidR="00893BEC">
        <w:rPr>
          <w:rFonts w:ascii="Times New Roman" w:eastAsia="맑은 고딕" w:hAnsi="Times New Roman" w:cs="Times New Roman" w:hint="eastAsia"/>
          <w:sz w:val="22"/>
          <w:lang w:eastAsia="ko-KR"/>
        </w:rPr>
        <w:t>seventy</w:t>
      </w:r>
      <w:r w:rsidR="00893BEC" w:rsidRPr="00761B03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93BEC" w:rsidRPr="00761B03">
        <w:rPr>
          <w:rFonts w:ascii="Times New Roman" w:hAnsi="Times New Roman" w:cs="Times New Roman"/>
          <w:sz w:val="22"/>
        </w:rPr>
        <w:t>semilandmarks</w:t>
      </w:r>
      <w:proofErr w:type="spellEnd"/>
      <w:r w:rsidR="00893BEC" w:rsidRPr="00761B03">
        <w:rPr>
          <w:rFonts w:ascii="Times New Roman" w:hAnsi="Times New Roman" w:cs="Times New Roman"/>
          <w:sz w:val="22"/>
        </w:rPr>
        <w:t xml:space="preserve"> </w:t>
      </w:r>
      <w:r w:rsidR="00893BEC">
        <w:rPr>
          <w:rFonts w:ascii="Times New Roman" w:hAnsi="Times New Roman" w:cs="Times New Roman"/>
          <w:sz w:val="22"/>
        </w:rPr>
        <w:t>were</w:t>
      </w:r>
      <w:r w:rsidR="00893BEC" w:rsidRPr="00761B03">
        <w:rPr>
          <w:rFonts w:ascii="Times New Roman" w:hAnsi="Times New Roman" w:cs="Times New Roman"/>
          <w:sz w:val="22"/>
        </w:rPr>
        <w:t xml:space="preserve"> used to present the </w:t>
      </w:r>
      <w:r w:rsidR="00893BEC" w:rsidRPr="00761B03">
        <w:rPr>
          <w:rFonts w:ascii="Times New Roman" w:hAnsi="Times New Roman" w:cs="Times New Roman"/>
          <w:noProof/>
          <w:sz w:val="22"/>
        </w:rPr>
        <w:t>morphology</w:t>
      </w:r>
      <w:r w:rsidR="00893BEC" w:rsidRPr="00761B03">
        <w:rPr>
          <w:rFonts w:ascii="Times New Roman" w:hAnsi="Times New Roman" w:cs="Times New Roman"/>
          <w:sz w:val="22"/>
        </w:rPr>
        <w:t xml:space="preserve"> of the alveolar bone shape around </w:t>
      </w:r>
      <w:r w:rsidR="0002383E">
        <w:rPr>
          <w:rFonts w:ascii="Times New Roman" w:hAnsi="Times New Roman" w:cs="Times New Roman"/>
          <w:sz w:val="22"/>
        </w:rPr>
        <w:t xml:space="preserve">upper and lower </w:t>
      </w:r>
      <w:r w:rsidR="00893BEC" w:rsidRPr="00761B03">
        <w:rPr>
          <w:rFonts w:ascii="Times New Roman" w:hAnsi="Times New Roman" w:cs="Times New Roman"/>
          <w:sz w:val="22"/>
        </w:rPr>
        <w:t>incisors</w:t>
      </w:r>
      <w:r w:rsidR="00893BEC">
        <w:rPr>
          <w:rFonts w:ascii="Times New Roman" w:hAnsi="Times New Roman" w:cs="Times New Roman"/>
          <w:sz w:val="22"/>
        </w:rPr>
        <w:t>.</w:t>
      </w:r>
      <w:r w:rsidR="0002383E">
        <w:rPr>
          <w:rFonts w:ascii="Times New Roman" w:hAnsi="Times New Roman" w:cs="Times New Roman"/>
          <w:noProof/>
          <w:sz w:val="22"/>
        </w:rPr>
        <w:t xml:space="preserve"> The l</w:t>
      </w:r>
      <w:r w:rsidR="0002383E" w:rsidRPr="00A54344">
        <w:rPr>
          <w:rFonts w:ascii="Times New Roman" w:hAnsi="Times New Roman" w:cs="Times New Roman"/>
          <w:noProof/>
          <w:sz w:val="22"/>
        </w:rPr>
        <w:t xml:space="preserve">andmarks coordinate measurements of </w:t>
      </w:r>
      <w:r w:rsidR="0002383E" w:rsidRPr="00A54344">
        <w:rPr>
          <w:rFonts w:ascii="Times New Roman" w:eastAsia="맑은 고딕" w:hAnsi="Times New Roman" w:cs="Times New Roman" w:hint="eastAsia"/>
          <w:noProof/>
          <w:sz w:val="22"/>
          <w:lang w:eastAsia="ko-KR"/>
        </w:rPr>
        <w:t>all</w:t>
      </w:r>
      <w:r w:rsidR="0002383E" w:rsidRPr="00A54344">
        <w:rPr>
          <w:rFonts w:ascii="Times New Roman" w:hAnsi="Times New Roman" w:cs="Times New Roman"/>
          <w:noProof/>
          <w:sz w:val="22"/>
        </w:rPr>
        <w:t xml:space="preserve"> patients’ alveolar bone before and after treatment </w:t>
      </w:r>
      <w:r w:rsidR="0002383E">
        <w:rPr>
          <w:rFonts w:ascii="Times New Roman" w:hAnsi="Times New Roman" w:cs="Times New Roman"/>
          <w:noProof/>
          <w:sz w:val="22"/>
        </w:rPr>
        <w:t xml:space="preserve">were </w:t>
      </w:r>
      <w:r w:rsidR="0002383E" w:rsidRPr="00A54344">
        <w:rPr>
          <w:rFonts w:ascii="Times New Roman" w:hAnsi="Times New Roman" w:cs="Times New Roman"/>
          <w:noProof/>
          <w:sz w:val="22"/>
        </w:rPr>
        <w:t xml:space="preserve">generated by Procrustes </w:t>
      </w:r>
      <w:r w:rsidR="0002383E" w:rsidRPr="0006473B">
        <w:rPr>
          <w:rFonts w:ascii="Times New Roman" w:hAnsi="Times New Roman" w:cs="Times New Roman"/>
          <w:noProof/>
          <w:sz w:val="22"/>
        </w:rPr>
        <w:t>fit.</w:t>
      </w:r>
      <w:r w:rsidRPr="0006473B">
        <w:rPr>
          <w:rFonts w:ascii="Times New Roman" w:hAnsi="Times New Roman" w:cs="Times New Roman"/>
          <w:sz w:val="22"/>
        </w:rPr>
        <w:t xml:space="preserve"> </w:t>
      </w:r>
      <w:r w:rsidR="007901F4">
        <w:rPr>
          <w:rFonts w:ascii="Times New Roman" w:hAnsi="Times New Roman" w:cs="Times New Roman"/>
          <w:sz w:val="22"/>
        </w:rPr>
        <w:t xml:space="preserve">In </w:t>
      </w:r>
      <w:r w:rsidR="007901F4" w:rsidRPr="007901F4">
        <w:rPr>
          <w:rFonts w:ascii="Times New Roman" w:hAnsi="Times New Roman" w:cs="Times New Roman"/>
          <w:sz w:val="22"/>
        </w:rPr>
        <w:t xml:space="preserve">addition, </w:t>
      </w:r>
      <w:r w:rsidR="0006473B" w:rsidRPr="007901F4">
        <w:rPr>
          <w:rFonts w:ascii="Times New Roman" w:eastAsia="바탕체" w:hAnsi="Times New Roman" w:cs="Times New Roman"/>
          <w:sz w:val="22"/>
          <w:lang w:eastAsia="ko-KR"/>
        </w:rPr>
        <w:t xml:space="preserve">the </w:t>
      </w:r>
      <w:r w:rsidRPr="007901F4">
        <w:rPr>
          <w:rFonts w:ascii="Times New Roman" w:hAnsi="Times New Roman" w:cs="Times New Roman"/>
          <w:noProof/>
          <w:sz w:val="22"/>
        </w:rPr>
        <w:t xml:space="preserve">labial and lingual alveolar bone thickness </w:t>
      </w:r>
      <w:r w:rsidRPr="007901F4">
        <w:rPr>
          <w:rFonts w:ascii="Times New Roman" w:hAnsi="Times New Roman" w:cs="Times New Roman" w:hint="eastAsia"/>
          <w:noProof/>
          <w:sz w:val="22"/>
        </w:rPr>
        <w:t>around</w:t>
      </w:r>
      <w:r w:rsidRPr="007901F4">
        <w:rPr>
          <w:rFonts w:ascii="Times New Roman" w:hAnsi="Times New Roman" w:cs="Times New Roman"/>
          <w:noProof/>
          <w:sz w:val="22"/>
        </w:rPr>
        <w:t xml:space="preserve"> the</w:t>
      </w:r>
      <w:r w:rsidRPr="007901F4">
        <w:rPr>
          <w:rFonts w:ascii="Times New Roman" w:hAnsi="Times New Roman" w:cs="Times New Roman" w:hint="eastAsia"/>
          <w:noProof/>
          <w:sz w:val="22"/>
        </w:rPr>
        <w:t xml:space="preserve"> upper and lower </w:t>
      </w:r>
      <w:r w:rsidRPr="007901F4">
        <w:rPr>
          <w:rFonts w:ascii="Times New Roman" w:hAnsi="Times New Roman" w:cs="Times New Roman"/>
          <w:noProof/>
          <w:sz w:val="22"/>
        </w:rPr>
        <w:t xml:space="preserve">incisors, </w:t>
      </w:r>
      <w:r w:rsidRPr="007901F4">
        <w:rPr>
          <w:rFonts w:ascii="Times New Roman" w:hAnsi="Times New Roman" w:cs="Times New Roman" w:hint="eastAsia"/>
          <w:noProof/>
          <w:sz w:val="22"/>
        </w:rPr>
        <w:t xml:space="preserve">and </w:t>
      </w:r>
      <w:r w:rsidR="005E102A" w:rsidRPr="007901F4">
        <w:rPr>
          <w:rFonts w:ascii="Times New Roman" w:hAnsi="Times New Roman" w:cs="Times New Roman"/>
          <w:noProof/>
          <w:sz w:val="22"/>
        </w:rPr>
        <w:t>vertical alveolar bone level</w:t>
      </w:r>
      <w:r w:rsidR="007901F4" w:rsidRPr="007901F4">
        <w:rPr>
          <w:rFonts w:ascii="Times New Roman" w:hAnsi="Times New Roman" w:cs="Times New Roman"/>
          <w:noProof/>
          <w:sz w:val="22"/>
        </w:rPr>
        <w:t xml:space="preserve"> were assessed for quantitative evaluation</w:t>
      </w:r>
      <w:r w:rsidRPr="007901F4">
        <w:rPr>
          <w:rFonts w:ascii="Times New Roman" w:hAnsi="Times New Roman" w:cs="Times New Roman" w:hint="eastAsia"/>
          <w:noProof/>
          <w:sz w:val="22"/>
        </w:rPr>
        <w:t>.</w:t>
      </w:r>
      <w:r w:rsidRPr="007901F4">
        <w:rPr>
          <w:rFonts w:ascii="Times New Roman" w:hAnsi="Times New Roman" w:cs="Times New Roman"/>
          <w:b/>
          <w:noProof/>
          <w:sz w:val="22"/>
        </w:rPr>
        <w:t xml:space="preserve"> </w:t>
      </w:r>
    </w:p>
    <w:p w:rsidR="001468B7" w:rsidRPr="00761B03" w:rsidRDefault="002A3F96" w:rsidP="004E3648">
      <w:pPr>
        <w:autoSpaceDE w:val="0"/>
        <w:autoSpaceDN w:val="0"/>
        <w:adjustRightInd w:val="0"/>
        <w:spacing w:line="360" w:lineRule="auto"/>
        <w:rPr>
          <w:rFonts w:ascii="Times New Roman" w:eastAsia="맑은 고딕" w:hAnsi="Times New Roman" w:cs="Times New Roman"/>
          <w:kern w:val="0"/>
          <w:sz w:val="22"/>
          <w:lang w:eastAsia="ko-KR"/>
        </w:rPr>
      </w:pPr>
      <w:r w:rsidRPr="00761B03">
        <w:rPr>
          <w:rFonts w:ascii="Times New Roman" w:hAnsi="Times New Roman" w:cs="Times New Roman"/>
          <w:b/>
          <w:noProof/>
          <w:sz w:val="22"/>
        </w:rPr>
        <w:lastRenderedPageBreak/>
        <w:t>Results</w:t>
      </w:r>
      <w:r w:rsidRPr="00761B03">
        <w:rPr>
          <w:rFonts w:ascii="Times New Roman" w:hAnsi="Times New Roman" w:cs="Times New Roman"/>
          <w:noProof/>
          <w:sz w:val="22"/>
        </w:rPr>
        <w:t>:</w:t>
      </w:r>
      <w:r w:rsidR="007901F4">
        <w:rPr>
          <w:rFonts w:ascii="Times New Roman" w:hAnsi="Times New Roman" w:cs="Times New Roman"/>
          <w:noProof/>
          <w:sz w:val="22"/>
        </w:rPr>
        <w:t xml:space="preserve"> There was a s</w:t>
      </w:r>
      <w:r w:rsidRPr="00761B03">
        <w:rPr>
          <w:rFonts w:ascii="Times New Roman" w:hAnsi="Times New Roman" w:cs="Times New Roman"/>
          <w:noProof/>
          <w:kern w:val="0"/>
          <w:sz w:val="22"/>
        </w:rPr>
        <w:t>igni</w:t>
      </w:r>
      <w:r w:rsidRPr="00761B03">
        <w:rPr>
          <w:rFonts w:ascii="Times New Roman" w:eastAsia="AdvOT82c4f4c4+fb" w:hAnsi="Times New Roman" w:cs="Times New Roman"/>
          <w:noProof/>
          <w:kern w:val="0"/>
          <w:sz w:val="22"/>
        </w:rPr>
        <w:t>fi</w:t>
      </w:r>
      <w:r w:rsidRPr="00761B03">
        <w:rPr>
          <w:rFonts w:ascii="Times New Roman" w:hAnsi="Times New Roman" w:cs="Times New Roman"/>
          <w:noProof/>
          <w:kern w:val="0"/>
          <w:sz w:val="22"/>
        </w:rPr>
        <w:t xml:space="preserve">cant differences in </w:t>
      </w:r>
      <w:r w:rsidRPr="00A54344">
        <w:rPr>
          <w:rFonts w:ascii="Times New Roman" w:hAnsi="Times New Roman" w:cs="Times New Roman"/>
          <w:noProof/>
          <w:kern w:val="0"/>
          <w:sz w:val="22"/>
        </w:rPr>
        <w:t>shape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 xml:space="preserve"> change</w:t>
      </w:r>
      <w:r w:rsidR="0002383E">
        <w:rPr>
          <w:rFonts w:ascii="Times New Roman" w:hAnsi="Times New Roman" w:cs="Times New Roman"/>
          <w:noProof/>
          <w:kern w:val="0"/>
          <w:sz w:val="22"/>
        </w:rPr>
        <w:t>s of</w:t>
      </w:r>
      <w:r w:rsidRPr="00761B03">
        <w:rPr>
          <w:rFonts w:ascii="Times New Roman" w:hAnsi="Times New Roman" w:cs="Times New Roman"/>
          <w:noProof/>
          <w:kern w:val="0"/>
          <w:sz w:val="22"/>
        </w:rPr>
        <w:t xml:space="preserve"> the alveolar bone before and after treatment.</w:t>
      </w:r>
      <w:r w:rsidRPr="00761B03">
        <w:rPr>
          <w:rFonts w:ascii="Times New Roman" w:hAnsi="Times New Roman" w:cs="Times New Roman"/>
          <w:kern w:val="0"/>
          <w:sz w:val="22"/>
        </w:rPr>
        <w:t xml:space="preserve"> The thin plate spline grid deformations indicated the thickness of alveolar bone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 slightly increased</w:t>
      </w:r>
      <w:r w:rsidRPr="00761B03">
        <w:rPr>
          <w:rFonts w:ascii="Times New Roman" w:hAnsi="Times New Roman" w:cs="Times New Roman"/>
          <w:kern w:val="0"/>
          <w:sz w:val="22"/>
        </w:rPr>
        <w:t xml:space="preserve"> on the labial aspect and decreased on the lingual side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 of upper 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 xml:space="preserve">jaw, </w:t>
      </w:r>
      <w:r w:rsidRPr="00761B03">
        <w:rPr>
          <w:rFonts w:ascii="Times New Roman" w:hAnsi="Times New Roman" w:cs="Times New Roman" w:hint="eastAsia"/>
          <w:kern w:val="0"/>
          <w:sz w:val="22"/>
        </w:rPr>
        <w:t>and</w:t>
      </w:r>
      <w:r w:rsidRPr="00761B03">
        <w:rPr>
          <w:rFonts w:ascii="Times New Roman" w:hAnsi="Times New Roman" w:cs="Times New Roman"/>
          <w:noProof/>
          <w:kern w:val="0"/>
          <w:sz w:val="22"/>
        </w:rPr>
        <w:t xml:space="preserve"> 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 xml:space="preserve">change of the </w:t>
      </w:r>
      <w:r w:rsidRPr="00761B03">
        <w:rPr>
          <w:rFonts w:ascii="Times New Roman" w:hAnsi="Times New Roman" w:cs="Times New Roman"/>
          <w:noProof/>
          <w:kern w:val="0"/>
          <w:sz w:val="22"/>
        </w:rPr>
        <w:t>vertical</w:t>
      </w:r>
      <w:r w:rsidRPr="00761B03">
        <w:rPr>
          <w:rFonts w:ascii="Times New Roman" w:hAnsi="Times New Roman" w:cs="Times New Roman"/>
          <w:kern w:val="0"/>
          <w:sz w:val="22"/>
        </w:rPr>
        <w:t xml:space="preserve"> 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marginal </w:t>
      </w:r>
      <w:r w:rsidRPr="00761B03">
        <w:rPr>
          <w:rFonts w:ascii="Times New Roman" w:hAnsi="Times New Roman" w:cs="Times New Roman"/>
          <w:kern w:val="0"/>
          <w:sz w:val="22"/>
        </w:rPr>
        <w:t xml:space="preserve">bone 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level has the same situation as the change of the thickness. </w:t>
      </w:r>
      <w:r w:rsidRPr="00761B03">
        <w:rPr>
          <w:rFonts w:ascii="Times New Roman" w:hAnsi="Times New Roman" w:cs="Times New Roman"/>
          <w:noProof/>
          <w:kern w:val="0"/>
          <w:sz w:val="22"/>
        </w:rPr>
        <w:t>H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>owever, the thickness and vertical bone level decreased significantly on both as</w:t>
      </w:r>
      <w:r w:rsidRPr="00761B03">
        <w:rPr>
          <w:rFonts w:ascii="Times New Roman" w:hAnsi="Times New Roman" w:cs="Times New Roman"/>
          <w:noProof/>
          <w:kern w:val="0"/>
          <w:sz w:val="22"/>
        </w:rPr>
        <w:t>p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 xml:space="preserve">ects, </w:t>
      </w:r>
      <w:r w:rsidRPr="00761B03">
        <w:rPr>
          <w:rFonts w:ascii="Times New Roman" w:hAnsi="Times New Roman" w:cs="Times New Roman"/>
          <w:noProof/>
          <w:kern w:val="0"/>
          <w:sz w:val="22"/>
        </w:rPr>
        <w:t>in particular</w:t>
      </w:r>
      <w:r w:rsidRPr="00761B03">
        <w:rPr>
          <w:rFonts w:ascii="Times New Roman" w:hAnsi="Times New Roman" w:cs="Times New Roman" w:hint="eastAsia"/>
          <w:noProof/>
          <w:kern w:val="0"/>
          <w:sz w:val="22"/>
        </w:rPr>
        <w:t xml:space="preserve"> on the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 lingual side</w:t>
      </w:r>
      <w:r w:rsidRPr="00761B03">
        <w:rPr>
          <w:rFonts w:ascii="Times New Roman" w:hAnsi="Times New Roman" w:cs="Times New Roman"/>
          <w:kern w:val="0"/>
          <w:sz w:val="22"/>
        </w:rPr>
        <w:t>.</w:t>
      </w:r>
      <w:r w:rsidRPr="00761B03">
        <w:rPr>
          <w:rFonts w:ascii="Times New Roman" w:eastAsia="맑은 고딕" w:hAnsi="Times New Roman" w:cs="Times New Roman" w:hint="eastAsia"/>
          <w:kern w:val="0"/>
          <w:sz w:val="22"/>
          <w:lang w:eastAsia="ko-KR"/>
        </w:rPr>
        <w:t xml:space="preserve"> Shape changes were greater </w:t>
      </w:r>
      <w:r w:rsidRPr="00761B03">
        <w:rPr>
          <w:rFonts w:ascii="Times New Roman" w:eastAsia="맑은 고딕" w:hAnsi="Times New Roman" w:cs="Times New Roman"/>
          <w:noProof/>
          <w:kern w:val="0"/>
          <w:sz w:val="22"/>
          <w:lang w:eastAsia="ko-KR"/>
        </w:rPr>
        <w:t>o</w:t>
      </w:r>
      <w:r w:rsidRPr="00761B03">
        <w:rPr>
          <w:rFonts w:ascii="Times New Roman" w:eastAsia="맑은 고딕" w:hAnsi="Times New Roman" w:cs="Times New Roman" w:hint="eastAsia"/>
          <w:noProof/>
          <w:kern w:val="0"/>
          <w:sz w:val="22"/>
          <w:lang w:eastAsia="ko-KR"/>
        </w:rPr>
        <w:t>n</w:t>
      </w:r>
      <w:r w:rsidRPr="00761B03">
        <w:rPr>
          <w:rFonts w:ascii="Times New Roman" w:eastAsia="맑은 고딕" w:hAnsi="Times New Roman" w:cs="Times New Roman" w:hint="eastAsia"/>
          <w:kern w:val="0"/>
          <w:sz w:val="22"/>
          <w:lang w:eastAsia="ko-KR"/>
        </w:rPr>
        <w:t xml:space="preserve"> the lingual </w:t>
      </w:r>
      <w:r w:rsidRPr="00761B03">
        <w:rPr>
          <w:rFonts w:ascii="Times New Roman" w:eastAsia="맑은 고딕" w:hAnsi="Times New Roman" w:cs="Times New Roman"/>
          <w:noProof/>
          <w:kern w:val="0"/>
          <w:sz w:val="22"/>
          <w:lang w:eastAsia="ko-KR"/>
        </w:rPr>
        <w:t>dimension</w:t>
      </w:r>
      <w:r w:rsidRPr="00761B03">
        <w:rPr>
          <w:rFonts w:ascii="Times New Roman" w:eastAsia="맑은 고딕" w:hAnsi="Times New Roman" w:cs="Times New Roman" w:hint="eastAsia"/>
          <w:kern w:val="0"/>
          <w:sz w:val="22"/>
          <w:lang w:eastAsia="ko-KR"/>
        </w:rPr>
        <w:t xml:space="preserve"> of the alveolar bone in lower incisor than those in the upper incisors.</w:t>
      </w:r>
      <w:r w:rsidRPr="00761B03">
        <w:rPr>
          <w:rFonts w:ascii="Times New Roman" w:hAnsi="Times New Roman" w:cs="Times New Roman" w:hint="eastAsia"/>
          <w:kern w:val="0"/>
          <w:sz w:val="22"/>
        </w:rPr>
        <w:t xml:space="preserve"> </w:t>
      </w:r>
    </w:p>
    <w:p w:rsidR="002A3F96" w:rsidRPr="00761B03" w:rsidRDefault="002A3F96" w:rsidP="004E3648">
      <w:pPr>
        <w:autoSpaceDE w:val="0"/>
        <w:autoSpaceDN w:val="0"/>
        <w:adjustRightInd w:val="0"/>
        <w:spacing w:line="360" w:lineRule="auto"/>
        <w:rPr>
          <w:rFonts w:ascii="AdvOT82c4f4c4" w:hAnsi="AdvOT82c4f4c4" w:cs="AdvOT82c4f4c4"/>
          <w:kern w:val="0"/>
          <w:sz w:val="22"/>
        </w:rPr>
      </w:pPr>
      <w:r w:rsidRPr="00761B03">
        <w:rPr>
          <w:rFonts w:ascii="Times New Roman" w:hAnsi="Times New Roman" w:cs="Times New Roman"/>
          <w:b/>
          <w:noProof/>
          <w:sz w:val="22"/>
        </w:rPr>
        <w:t>Conclusion</w:t>
      </w:r>
      <w:r w:rsidRPr="00761B03">
        <w:rPr>
          <w:rFonts w:ascii="Times New Roman" w:hAnsi="Times New Roman" w:cs="Times New Roman"/>
          <w:noProof/>
          <w:sz w:val="22"/>
        </w:rPr>
        <w:t>:</w:t>
      </w:r>
      <w:r w:rsidRPr="00761B03">
        <w:rPr>
          <w:rFonts w:ascii="Times New Roman" w:hAnsi="Times New Roman" w:cs="Times New Roman" w:hint="eastAsia"/>
          <w:noProof/>
          <w:sz w:val="22"/>
        </w:rPr>
        <w:t xml:space="preserve"> The result</w:t>
      </w:r>
      <w:r w:rsidR="005E102A">
        <w:rPr>
          <w:rFonts w:ascii="Times New Roman" w:eastAsia="맑은 고딕" w:hAnsi="Times New Roman" w:cs="Times New Roman" w:hint="eastAsia"/>
          <w:noProof/>
          <w:sz w:val="22"/>
          <w:lang w:eastAsia="ko-KR"/>
        </w:rPr>
        <w:t>s</w:t>
      </w:r>
      <w:r w:rsidRPr="00761B03">
        <w:rPr>
          <w:rFonts w:ascii="Times New Roman" w:hAnsi="Times New Roman" w:cs="Times New Roman" w:hint="eastAsia"/>
          <w:noProof/>
          <w:sz w:val="22"/>
        </w:rPr>
        <w:t xml:space="preserve"> of </w:t>
      </w:r>
      <w:r w:rsidR="0002383E">
        <w:rPr>
          <w:rFonts w:ascii="Times New Roman" w:hAnsi="Times New Roman" w:cs="Times New Roman"/>
          <w:noProof/>
          <w:sz w:val="22"/>
        </w:rPr>
        <w:t>the present s</w:t>
      </w:r>
      <w:r w:rsidRPr="00761B03">
        <w:rPr>
          <w:rFonts w:ascii="Times New Roman" w:hAnsi="Times New Roman" w:cs="Times New Roman" w:hint="eastAsia"/>
          <w:noProof/>
          <w:sz w:val="22"/>
        </w:rPr>
        <w:t>tudy indic</w:t>
      </w:r>
      <w:r w:rsidR="0002383E">
        <w:rPr>
          <w:rFonts w:ascii="Times New Roman" w:hAnsi="Times New Roman" w:cs="Times New Roman" w:hint="eastAsia"/>
          <w:noProof/>
          <w:sz w:val="22"/>
        </w:rPr>
        <w:t>ate</w:t>
      </w:r>
      <w:r w:rsidRPr="00761B03">
        <w:rPr>
          <w:rFonts w:ascii="Times New Roman" w:hAnsi="Times New Roman" w:cs="Times New Roman" w:hint="eastAsia"/>
          <w:noProof/>
          <w:sz w:val="22"/>
        </w:rPr>
        <w:t xml:space="preserve"> that</w:t>
      </w:r>
      <w:r w:rsidRPr="00761B03">
        <w:rPr>
          <w:rFonts w:ascii="Times New Roman" w:hAnsi="Times New Roman" w:cs="Times New Roman" w:hint="eastAsia"/>
          <w:sz w:val="22"/>
        </w:rPr>
        <w:t xml:space="preserve"> orthodontic treatment with premolar extraction </w:t>
      </w:r>
      <w:proofErr w:type="gramStart"/>
      <w:r w:rsidRPr="00761B03">
        <w:rPr>
          <w:rFonts w:ascii="Times New Roman" w:hAnsi="Times New Roman" w:cs="Times New Roman" w:hint="eastAsia"/>
          <w:sz w:val="22"/>
        </w:rPr>
        <w:t>cause</w:t>
      </w:r>
      <w:proofErr w:type="gramEnd"/>
      <w:r w:rsidRPr="00761B03">
        <w:rPr>
          <w:rFonts w:ascii="Times New Roman" w:hAnsi="Times New Roman" w:cs="Times New Roman" w:hint="eastAsia"/>
          <w:sz w:val="22"/>
        </w:rPr>
        <w:t xml:space="preserve"> the shape change</w:t>
      </w:r>
      <w:r w:rsidR="0002383E">
        <w:rPr>
          <w:rFonts w:ascii="Times New Roman" w:hAnsi="Times New Roman" w:cs="Times New Roman"/>
          <w:sz w:val="22"/>
        </w:rPr>
        <w:t xml:space="preserve">s in the </w:t>
      </w:r>
      <w:r w:rsidRPr="00761B03">
        <w:rPr>
          <w:rFonts w:ascii="Times New Roman" w:hAnsi="Times New Roman" w:cs="Times New Roman"/>
          <w:sz w:val="22"/>
        </w:rPr>
        <w:t>alveolar</w:t>
      </w:r>
      <w:r w:rsidRPr="00761B03">
        <w:rPr>
          <w:rFonts w:ascii="Times New Roman" w:hAnsi="Times New Roman" w:cs="Times New Roman" w:hint="eastAsia"/>
          <w:sz w:val="22"/>
        </w:rPr>
        <w:t xml:space="preserve"> bone around </w:t>
      </w:r>
      <w:r w:rsidRPr="00A54344">
        <w:rPr>
          <w:rFonts w:ascii="Times New Roman" w:hAnsi="Times New Roman" w:cs="Times New Roman" w:hint="eastAsia"/>
          <w:noProof/>
          <w:sz w:val="22"/>
        </w:rPr>
        <w:t>upper</w:t>
      </w:r>
      <w:r w:rsidRPr="00761B03">
        <w:rPr>
          <w:rFonts w:ascii="Times New Roman" w:hAnsi="Times New Roman" w:cs="Times New Roman" w:hint="eastAsia"/>
          <w:sz w:val="22"/>
        </w:rPr>
        <w:t xml:space="preserve"> and lower incisors. </w:t>
      </w:r>
      <w:r w:rsidRPr="00761B03">
        <w:rPr>
          <w:rFonts w:ascii="Times New Roman" w:hAnsi="Times New Roman" w:cs="Times New Roman"/>
          <w:sz w:val="22"/>
        </w:rPr>
        <w:t xml:space="preserve">Careful consideration is needed to avoid iatrogenic degeneration of periodontal support around </w:t>
      </w:r>
      <w:r w:rsidRPr="00761B03">
        <w:rPr>
          <w:rFonts w:ascii="Times New Roman" w:hAnsi="Times New Roman" w:cs="Times New Roman" w:hint="eastAsia"/>
          <w:sz w:val="22"/>
        </w:rPr>
        <w:t>the incisors</w:t>
      </w:r>
      <w:r w:rsidRPr="00761B03">
        <w:rPr>
          <w:rFonts w:ascii="Times New Roman" w:hAnsi="Times New Roman" w:cs="Times New Roman"/>
          <w:sz w:val="22"/>
        </w:rPr>
        <w:t>, particularly in the lingual area.</w:t>
      </w:r>
    </w:p>
    <w:p w:rsidR="002A3F96" w:rsidRDefault="002A3F96" w:rsidP="004E36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1A53" w:rsidRPr="00E54238" w:rsidRDefault="00F11A53" w:rsidP="00AB4DC0">
      <w:pPr>
        <w:pStyle w:val="a8"/>
        <w:numPr>
          <w:ilvl w:val="0"/>
          <w:numId w:val="7"/>
        </w:numPr>
        <w:spacing w:line="360" w:lineRule="auto"/>
        <w:ind w:firstLineChars="0"/>
      </w:pPr>
      <w:r w:rsidRPr="00E54238">
        <w:rPr>
          <w:rFonts w:ascii="Times New Roman" w:eastAsia="맑은 고딕" w:hAnsi="Times New Roman" w:cs="Times New Roman"/>
          <w:sz w:val="24"/>
          <w:szCs w:val="24"/>
          <w:lang w:eastAsia="ko-KR"/>
        </w:rPr>
        <w:br w:type="page"/>
      </w:r>
      <w:bookmarkStart w:id="0" w:name="_GoBack"/>
      <w:bookmarkEnd w:id="0"/>
    </w:p>
    <w:p w:rsidR="00CB6A0E" w:rsidRPr="00B45D72" w:rsidRDefault="00CB6A0E" w:rsidP="00AB4DC0">
      <w:pPr>
        <w:adjustRightInd w:val="0"/>
        <w:snapToGrid w:val="0"/>
        <w:spacing w:line="360" w:lineRule="auto"/>
        <w:jc w:val="center"/>
        <w:rPr>
          <w:rFonts w:ascii="HY 견명조" w:eastAsia="HY 견명조" w:hAnsi="바탕" w:cs="Times New Roman"/>
          <w:b/>
          <w:sz w:val="32"/>
          <w:szCs w:val="32"/>
          <w:lang w:eastAsia="ko-KR"/>
        </w:rPr>
      </w:pPr>
      <w:proofErr w:type="spellStart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lastRenderedPageBreak/>
        <w:t>소구치</w:t>
      </w:r>
      <w:proofErr w:type="spellEnd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t xml:space="preserve"> 발치를 동반한 교정치료 후 나타나는 </w:t>
      </w:r>
      <w:proofErr w:type="spellStart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t>상하악</w:t>
      </w:r>
      <w:proofErr w:type="spellEnd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t xml:space="preserve"> </w:t>
      </w:r>
      <w:proofErr w:type="spellStart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t>전치부</w:t>
      </w:r>
      <w:proofErr w:type="spellEnd"/>
      <w:r w:rsidRPr="00B45D72">
        <w:rPr>
          <w:rFonts w:ascii="HY 견명조" w:eastAsia="HY 견명조" w:hAnsi="바탕" w:cs="Times New Roman" w:hint="eastAsia"/>
          <w:b/>
          <w:sz w:val="32"/>
          <w:szCs w:val="32"/>
          <w:lang w:eastAsia="ko-KR"/>
        </w:rPr>
        <w:t xml:space="preserve"> 치조골의 형태변화에 관한 연구</w:t>
      </w:r>
    </w:p>
    <w:p w:rsidR="00CB6A0E" w:rsidRPr="00CB6A0E" w:rsidRDefault="00CB6A0E" w:rsidP="00AB4DC0">
      <w:pPr>
        <w:adjustRightInd w:val="0"/>
        <w:snapToGrid w:val="0"/>
        <w:spacing w:line="360" w:lineRule="auto"/>
        <w:rPr>
          <w:rFonts w:ascii="바탕" w:eastAsia="바탕" w:hAnsi="바탕" w:cs="Times New Roman"/>
          <w:sz w:val="32"/>
          <w:szCs w:val="32"/>
          <w:lang w:eastAsia="ko-KR"/>
        </w:rPr>
      </w:pPr>
    </w:p>
    <w:p w:rsidR="00CB6A0E" w:rsidRPr="00CB6A0E" w:rsidRDefault="00CB6A0E" w:rsidP="00AB4DC0">
      <w:pPr>
        <w:spacing w:line="360" w:lineRule="auto"/>
        <w:jc w:val="center"/>
        <w:rPr>
          <w:rFonts w:ascii="바탕" w:eastAsia="바탕" w:hAnsi="바탕" w:cs="Times New Roman"/>
          <w:sz w:val="32"/>
          <w:szCs w:val="32"/>
          <w:lang w:eastAsia="ko-KR"/>
        </w:rPr>
      </w:pPr>
      <w:r w:rsidRPr="00CB6A0E">
        <w:rPr>
          <w:rFonts w:ascii="바탕" w:eastAsia="바탕" w:hAnsi="바탕" w:cs="Times New Roman"/>
          <w:sz w:val="32"/>
          <w:szCs w:val="32"/>
          <w:lang w:eastAsia="ko-KR"/>
        </w:rPr>
        <w:t>Zhang Fan</w:t>
      </w:r>
    </w:p>
    <w:p w:rsidR="00CB6A0E" w:rsidRPr="00CB6A0E" w:rsidRDefault="00CB6A0E" w:rsidP="00AB4DC0">
      <w:pPr>
        <w:spacing w:line="360" w:lineRule="auto"/>
        <w:jc w:val="center"/>
        <w:rPr>
          <w:rFonts w:ascii="바탕" w:eastAsia="바탕" w:hAnsi="바탕" w:cs="Times New Roman"/>
          <w:sz w:val="32"/>
          <w:szCs w:val="32"/>
          <w:lang w:eastAsia="ko-KR"/>
        </w:rPr>
      </w:pPr>
    </w:p>
    <w:p w:rsidR="00CB6A0E" w:rsidRPr="004A025B" w:rsidRDefault="00CB6A0E" w:rsidP="00AB4DC0">
      <w:pPr>
        <w:widowControl/>
        <w:wordWrap w:val="0"/>
        <w:autoSpaceDE w:val="0"/>
        <w:autoSpaceDN w:val="0"/>
        <w:snapToGrid w:val="0"/>
        <w:spacing w:before="100" w:beforeAutospacing="1" w:after="100" w:afterAutospacing="1" w:line="360" w:lineRule="auto"/>
        <w:jc w:val="center"/>
        <w:rPr>
          <w:rFonts w:ascii="HY신명조" w:eastAsia="HY신명조" w:hAnsi="바탕" w:cs="굴림"/>
          <w:color w:val="000000"/>
          <w:kern w:val="0"/>
          <w:sz w:val="24"/>
          <w:szCs w:val="24"/>
          <w:lang w:eastAsia="ko-KR"/>
        </w:rPr>
      </w:pP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전남대학교</w:t>
      </w:r>
      <w:r w:rsidR="004A025B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대학원 치의학과 </w:t>
      </w:r>
    </w:p>
    <w:p w:rsidR="00CB6A0E" w:rsidRPr="004A025B" w:rsidRDefault="00CB6A0E" w:rsidP="00AB4DC0">
      <w:pPr>
        <w:widowControl/>
        <w:wordWrap w:val="0"/>
        <w:autoSpaceDE w:val="0"/>
        <w:autoSpaceDN w:val="0"/>
        <w:snapToGrid w:val="0"/>
        <w:spacing w:before="100" w:beforeAutospacing="1" w:after="100" w:afterAutospacing="1" w:line="360" w:lineRule="auto"/>
        <w:jc w:val="center"/>
        <w:rPr>
          <w:rFonts w:ascii="HY신명조" w:eastAsia="HY신명조" w:hAnsi="바탕" w:cs="굴림"/>
          <w:color w:val="000000"/>
          <w:kern w:val="0"/>
          <w:sz w:val="24"/>
          <w:szCs w:val="24"/>
          <w:lang w:eastAsia="ko-KR"/>
        </w:rPr>
      </w:pP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(</w:t>
      </w:r>
      <w:proofErr w:type="gram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지도교수 :</w:t>
      </w:r>
      <w:proofErr w:type="gram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이경민)</w:t>
      </w:r>
    </w:p>
    <w:p w:rsidR="00CB6A0E" w:rsidRPr="00761B03" w:rsidRDefault="00CB6A0E" w:rsidP="00AB4DC0">
      <w:pPr>
        <w:widowControl/>
        <w:wordWrap w:val="0"/>
        <w:autoSpaceDE w:val="0"/>
        <w:autoSpaceDN w:val="0"/>
        <w:snapToGrid w:val="0"/>
        <w:spacing w:before="100" w:beforeAutospacing="1" w:after="100" w:afterAutospacing="1" w:line="360" w:lineRule="auto"/>
        <w:rPr>
          <w:rFonts w:ascii="바탕" w:eastAsia="바탕" w:hAnsi="바탕" w:cs="굴림"/>
          <w:color w:val="000000"/>
          <w:kern w:val="0"/>
          <w:sz w:val="22"/>
          <w:lang w:eastAsia="ko-KR"/>
        </w:rPr>
      </w:pPr>
    </w:p>
    <w:p w:rsidR="00CB6A0E" w:rsidRPr="004A025B" w:rsidRDefault="00CB6A0E" w:rsidP="00AB4DC0">
      <w:pPr>
        <w:widowControl/>
        <w:wordWrap w:val="0"/>
        <w:autoSpaceDE w:val="0"/>
        <w:autoSpaceDN w:val="0"/>
        <w:snapToGrid w:val="0"/>
        <w:spacing w:before="100" w:beforeAutospacing="1" w:after="100" w:afterAutospacing="1" w:line="360" w:lineRule="auto"/>
        <w:jc w:val="left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(국문초록)</w:t>
      </w:r>
    </w:p>
    <w:p w:rsidR="00CB6A0E" w:rsidRPr="004A025B" w:rsidRDefault="00CB6A0E" w:rsidP="00AB4DC0">
      <w:pPr>
        <w:widowControl/>
        <w:autoSpaceDE w:val="0"/>
        <w:autoSpaceDN w:val="0"/>
        <w:snapToGrid w:val="0"/>
        <w:spacing w:line="360" w:lineRule="auto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  <w:r w:rsidRPr="004A025B">
        <w:rPr>
          <w:rFonts w:ascii="HY신명조" w:eastAsia="HY신명조" w:hAnsi="바탕" w:cs="굴림" w:hint="eastAsia"/>
          <w:b/>
          <w:color w:val="000000"/>
          <w:kern w:val="0"/>
          <w:sz w:val="22"/>
          <w:lang w:eastAsia="ko-KR"/>
        </w:rPr>
        <w:t>연구목적: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본 연구는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소구치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발치를 동반한 교정치료 후 나타나는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전치부의 치조골 변화를 기하학적 형태분석을 이용한 치조골의 형상분석과 치조골 두께와 높이 변화를 중심으로 한 양적</w:t>
      </w:r>
      <w:r w:rsidR="00B45D72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평가를 통해 치조골의 변화를 평가하고 이를 통해 발치를 동반한 교정치료 시 진단과 치료계획에 대해 도움이 되고자 시행되었다. </w:t>
      </w:r>
    </w:p>
    <w:p w:rsidR="00CB6A0E" w:rsidRPr="004A025B" w:rsidRDefault="00CB6A0E" w:rsidP="00AB4DC0">
      <w:pPr>
        <w:widowControl/>
        <w:wordWrap w:val="0"/>
        <w:autoSpaceDE w:val="0"/>
        <w:autoSpaceDN w:val="0"/>
        <w:snapToGrid w:val="0"/>
        <w:spacing w:line="360" w:lineRule="auto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</w:p>
    <w:p w:rsidR="00CB6A0E" w:rsidRPr="004A025B" w:rsidRDefault="00CB6A0E" w:rsidP="00AB4DC0">
      <w:pPr>
        <w:widowControl/>
        <w:autoSpaceDE w:val="0"/>
        <w:autoSpaceDN w:val="0"/>
        <w:snapToGrid w:val="0"/>
        <w:spacing w:line="360" w:lineRule="auto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  <w:r w:rsidRPr="004A025B">
        <w:rPr>
          <w:rFonts w:ascii="HY신명조" w:eastAsia="HY신명조" w:hAnsi="바탕" w:cs="굴림" w:hint="eastAsia"/>
          <w:b/>
          <w:color w:val="000000"/>
          <w:kern w:val="0"/>
          <w:sz w:val="22"/>
          <w:lang w:eastAsia="ko-KR"/>
        </w:rPr>
        <w:t>연구방법: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치조골 돌출을 동반한 1급 부정교합 환자 40명을 대상으로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소구치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발치를 동반한 교정치료를 시행하였다. 치료 전(T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0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)과 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후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(T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1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)에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콘빔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CT 영상을 촬영하고 이를 3차원 영상 재구성 프로그램을 이용하여 상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,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전치부의 단면 영상을 재구성 하였다. </w:t>
      </w:r>
      <w:proofErr w:type="spellStart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소구치</w:t>
      </w:r>
      <w:proofErr w:type="spellEnd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발치를 동반한 교정치료 후 나타나는 </w:t>
      </w:r>
      <w:proofErr w:type="spellStart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상하악</w:t>
      </w:r>
      <w:proofErr w:type="spellEnd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치조골의 형상분석을 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시행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하기 위하여 치료 전과 후의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전치와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하악</w:t>
      </w:r>
      <w:proofErr w:type="spellEnd"/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전치를 둘러싸고 있는 각각의 치조골에 대해 5개의 고정 </w:t>
      </w:r>
      <w:proofErr w:type="spellStart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형상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점을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설정하고 프로그램을 이용하여 70개의 자유 </w:t>
      </w:r>
      <w:proofErr w:type="spellStart"/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형상점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을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설정한 후 이들의 좌표정보를 도출하였다. 치료 전과 후 좌표들의 정렬을 시행한 후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프로크러스트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분석을 시행하여 치료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전, 후 치조골의 형상을 평가하였다. 또한, 치료 전과 후 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lastRenderedPageBreak/>
        <w:t>치조골 변화의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양적</w:t>
      </w:r>
      <w:r w:rsidR="00B45D72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평가를 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시행하기</w:t>
      </w:r>
      <w:r w:rsidR="00B45D72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위해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전치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치경부와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치근단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사이를 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5개의 단계로 나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눈 후, 각 단계에서의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순측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및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치조골의 두께를 측정하고 아울러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,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순설측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치조정과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치경부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사이의 높이를 측정하여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순측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및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치조골 높이를 측정하였다.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계측점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설정 오차 평가를 위해 2주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간격으로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계측점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설정과 분석을 반복하고 이를 MANOVA를 이용하여 평가하였다.</w:t>
      </w:r>
    </w:p>
    <w:p w:rsidR="00CB6A0E" w:rsidRPr="004A025B" w:rsidRDefault="00CB6A0E" w:rsidP="00AB4DC0">
      <w:pPr>
        <w:widowControl/>
        <w:autoSpaceDE w:val="0"/>
        <w:autoSpaceDN w:val="0"/>
        <w:snapToGrid w:val="0"/>
        <w:spacing w:line="360" w:lineRule="auto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</w:p>
    <w:p w:rsidR="00CB6A0E" w:rsidRPr="004A025B" w:rsidRDefault="00CB6A0E" w:rsidP="00AB4DC0">
      <w:pPr>
        <w:spacing w:line="360" w:lineRule="auto"/>
        <w:rPr>
          <w:rFonts w:ascii="HY신명조" w:eastAsia="HY신명조" w:hAnsi="바탕" w:cs="굴림"/>
          <w:color w:val="000000"/>
          <w:kern w:val="0"/>
          <w:sz w:val="22"/>
          <w:lang w:eastAsia="ko-KR"/>
        </w:rPr>
      </w:pPr>
      <w:r w:rsidRPr="004A025B">
        <w:rPr>
          <w:rFonts w:ascii="HY신명조" w:eastAsia="HY신명조" w:hAnsi="바탕" w:cs="굴림" w:hint="eastAsia"/>
          <w:b/>
          <w:color w:val="000000"/>
          <w:kern w:val="0"/>
          <w:sz w:val="22"/>
          <w:lang w:eastAsia="ko-KR"/>
        </w:rPr>
        <w:t>연구결과: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치료 전과 치료 후 상하악의 치조골의 형태는 통계적으로 유의한 차이를 보였다. Thin-plate spline 격자를 통해 살펴본 결과, 치료 후 치조골 두께는 치료 전에 비해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많이 감소하였고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,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이는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모두에서 같은 양상을 보였다. 양적</w:t>
      </w:r>
      <w:r w:rsidR="00B45D72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평가를 통해 살펴본 치료 후 치조골의 두께는 치료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전에 비해 통계적으로 유의하게 감소하였는데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,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이는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뚜렷하게 나타났고 상</w:t>
      </w:r>
      <w:r w:rsidR="003918A0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,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모두에서 같은 경향을 보였다. 치료 후 수직치조골 높이의 경우 치료</w:t>
      </w:r>
      <w:r w:rsidR="00B45D72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전에 비해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순측에서는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0.21 mm,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설측에서는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1.89 mm 감소하였으며,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순측에서는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1.76 mm,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설측에서는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3.95 mm 감소하였다.</w:t>
      </w:r>
    </w:p>
    <w:p w:rsidR="00CB6A0E" w:rsidRPr="004A025B" w:rsidRDefault="00CB6A0E" w:rsidP="00AB4DC0">
      <w:pPr>
        <w:spacing w:line="360" w:lineRule="auto"/>
        <w:rPr>
          <w:rFonts w:ascii="HY신명조" w:eastAsia="HY신명조" w:hAnsi="바탕"/>
          <w:sz w:val="22"/>
          <w:lang w:eastAsia="ko-KR"/>
        </w:rPr>
      </w:pPr>
    </w:p>
    <w:p w:rsidR="00CB6A0E" w:rsidRPr="004A025B" w:rsidRDefault="00CB6A0E" w:rsidP="00AB4DC0">
      <w:pPr>
        <w:widowControl/>
        <w:autoSpaceDE w:val="0"/>
        <w:autoSpaceDN w:val="0"/>
        <w:snapToGrid w:val="0"/>
        <w:spacing w:line="360" w:lineRule="auto"/>
        <w:rPr>
          <w:rFonts w:ascii="HY신명조" w:eastAsia="HY신명조" w:hAnsi="바탕"/>
          <w:sz w:val="22"/>
          <w:lang w:eastAsia="ko-KR"/>
        </w:rPr>
      </w:pPr>
      <w:r w:rsidRPr="004A025B">
        <w:rPr>
          <w:rFonts w:ascii="HY신명조" w:eastAsia="HY신명조" w:hAnsi="바탕" w:cs="굴림" w:hint="eastAsia"/>
          <w:b/>
          <w:color w:val="000000"/>
          <w:kern w:val="0"/>
          <w:sz w:val="22"/>
          <w:lang w:eastAsia="ko-KR"/>
        </w:rPr>
        <w:t xml:space="preserve">결론: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소구치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발치를 동반한 교정치료 후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상하악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전치부의 치조골은 그 형태가 변화하며 특히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그 경향이 </w:t>
      </w:r>
      <w:r w:rsidR="00323463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뚜렷하였다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. 또한, 치조골의 두께와 수직높이가 </w:t>
      </w:r>
      <w:proofErr w:type="spellStart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>설측에서</w:t>
      </w:r>
      <w:proofErr w:type="spellEnd"/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 </w:t>
      </w:r>
      <w:r w:rsidR="007D2B7F"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통계적으로 유의하게 </w:t>
      </w:r>
      <w:r w:rsidRPr="004A025B">
        <w:rPr>
          <w:rFonts w:ascii="HY신명조" w:eastAsia="HY신명조" w:hAnsi="바탕" w:cs="굴림" w:hint="eastAsia"/>
          <w:color w:val="000000"/>
          <w:kern w:val="0"/>
          <w:sz w:val="22"/>
          <w:lang w:eastAsia="ko-KR"/>
        </w:rPr>
        <w:t xml:space="preserve">감소하는 것을 알 수 있었다. </w:t>
      </w:r>
    </w:p>
    <w:sectPr w:rsidR="00CB6A0E" w:rsidRPr="004A025B" w:rsidSect="00C828C9">
      <w:footerReference w:type="first" r:id="rId9"/>
      <w:pgSz w:w="11906" w:h="16838"/>
      <w:pgMar w:top="1985" w:right="1701" w:bottom="2268" w:left="1985" w:header="851" w:footer="45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A7" w:rsidRDefault="00D84DA7" w:rsidP="00A91563">
      <w:r>
        <w:separator/>
      </w:r>
    </w:p>
  </w:endnote>
  <w:endnote w:type="continuationSeparator" w:id="0">
    <w:p w:rsidR="00D84DA7" w:rsidRDefault="00D84DA7" w:rsidP="00A9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dvOT82c4f4c4+fb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dvOT82c4f4c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 견명조">
    <w:altName w:val="바탕"/>
    <w:panose1 w:val="00000000000000000000"/>
    <w:charset w:val="81"/>
    <w:family w:val="roman"/>
    <w:notTrueType/>
    <w:pitch w:val="default"/>
  </w:font>
  <w:font w:name="HY신명조">
    <w:altName w:val="Arial Unicode MS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458762"/>
      <w:docPartObj>
        <w:docPartGallery w:val="Page Numbers (Bottom of Page)"/>
        <w:docPartUnique/>
      </w:docPartObj>
    </w:sdtPr>
    <w:sdtEndPr/>
    <w:sdtContent>
      <w:sdt>
        <w:sdtPr>
          <w:id w:val="-203482250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2"/>
          </w:rPr>
        </w:sdtEndPr>
        <w:sdtContent>
          <w:p w:rsidR="00E03017" w:rsidRPr="007453ED" w:rsidRDefault="00E03017" w:rsidP="009A4DC9">
            <w:pPr>
              <w:pStyle w:val="aa"/>
              <w:jc w:val="center"/>
              <w:rPr>
                <w:rFonts w:ascii="Times New Roman" w:hAnsi="Times New Roman" w:cs="Times New Roman"/>
                <w:sz w:val="22"/>
              </w:rPr>
            </w:pPr>
            <w:r w:rsidRPr="007453ED">
              <w:rPr>
                <w:rFonts w:ascii="Times New Roman" w:hAnsi="Times New Roman" w:cs="Times New Roman"/>
                <w:sz w:val="22"/>
              </w:rPr>
              <w:fldChar w:fldCharType="begin"/>
            </w:r>
            <w:r w:rsidRPr="007453ED">
              <w:rPr>
                <w:rFonts w:ascii="Times New Roman" w:hAnsi="Times New Roman" w:cs="Times New Roman"/>
                <w:sz w:val="22"/>
              </w:rPr>
              <w:instrText>PAGE   \* MERGEFORMAT</w:instrText>
            </w:r>
            <w:r w:rsidRPr="007453E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46088A" w:rsidRPr="0046088A">
              <w:rPr>
                <w:rFonts w:ascii="Times New Roman" w:hAnsi="Times New Roman" w:cs="Times New Roman"/>
                <w:noProof/>
                <w:sz w:val="22"/>
                <w:lang w:val="ko-KR" w:eastAsia="ko-KR"/>
              </w:rPr>
              <w:t>1</w:t>
            </w:r>
            <w:r w:rsidRPr="007453E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sdtContent>
      </w:sdt>
      <w:p w:rsidR="00E03017" w:rsidRDefault="00D84DA7" w:rsidP="009A4DC9">
        <w:pPr>
          <w:pStyle w:val="aa"/>
        </w:pPr>
      </w:p>
    </w:sdtContent>
  </w:sdt>
  <w:p w:rsidR="00E03017" w:rsidRDefault="00E030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A7" w:rsidRDefault="00D84DA7" w:rsidP="00A91563">
      <w:r>
        <w:separator/>
      </w:r>
    </w:p>
  </w:footnote>
  <w:footnote w:type="continuationSeparator" w:id="0">
    <w:p w:rsidR="00D84DA7" w:rsidRDefault="00D84DA7" w:rsidP="00A9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84E"/>
    <w:multiLevelType w:val="hybridMultilevel"/>
    <w:tmpl w:val="3EDAB748"/>
    <w:lvl w:ilvl="0" w:tplc="3F1ED8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804616"/>
    <w:multiLevelType w:val="hybridMultilevel"/>
    <w:tmpl w:val="57142376"/>
    <w:lvl w:ilvl="0" w:tplc="ADC27448">
      <w:start w:val="1"/>
      <w:numFmt w:val="upperLetter"/>
      <w:lvlText w:val="%1."/>
      <w:lvlJc w:val="left"/>
      <w:pPr>
        <w:ind w:left="802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42" w:hanging="400"/>
      </w:pPr>
    </w:lvl>
    <w:lvl w:ilvl="2" w:tplc="0409001B" w:tentative="1">
      <w:start w:val="1"/>
      <w:numFmt w:val="lowerRoman"/>
      <w:lvlText w:val="%3."/>
      <w:lvlJc w:val="right"/>
      <w:pPr>
        <w:ind w:left="1642" w:hanging="400"/>
      </w:pPr>
    </w:lvl>
    <w:lvl w:ilvl="3" w:tplc="0409000F" w:tentative="1">
      <w:start w:val="1"/>
      <w:numFmt w:val="decimal"/>
      <w:lvlText w:val="%4."/>
      <w:lvlJc w:val="left"/>
      <w:pPr>
        <w:ind w:left="2042" w:hanging="400"/>
      </w:pPr>
    </w:lvl>
    <w:lvl w:ilvl="4" w:tplc="04090019" w:tentative="1">
      <w:start w:val="1"/>
      <w:numFmt w:val="upperLetter"/>
      <w:lvlText w:val="%5."/>
      <w:lvlJc w:val="left"/>
      <w:pPr>
        <w:ind w:left="2442" w:hanging="400"/>
      </w:pPr>
    </w:lvl>
    <w:lvl w:ilvl="5" w:tplc="0409001B" w:tentative="1">
      <w:start w:val="1"/>
      <w:numFmt w:val="lowerRoman"/>
      <w:lvlText w:val="%6."/>
      <w:lvlJc w:val="right"/>
      <w:pPr>
        <w:ind w:left="2842" w:hanging="400"/>
      </w:pPr>
    </w:lvl>
    <w:lvl w:ilvl="6" w:tplc="0409000F" w:tentative="1">
      <w:start w:val="1"/>
      <w:numFmt w:val="decimal"/>
      <w:lvlText w:val="%7."/>
      <w:lvlJc w:val="left"/>
      <w:pPr>
        <w:ind w:left="3242" w:hanging="400"/>
      </w:pPr>
    </w:lvl>
    <w:lvl w:ilvl="7" w:tplc="04090019" w:tentative="1">
      <w:start w:val="1"/>
      <w:numFmt w:val="upperLetter"/>
      <w:lvlText w:val="%8."/>
      <w:lvlJc w:val="left"/>
      <w:pPr>
        <w:ind w:left="3642" w:hanging="400"/>
      </w:pPr>
    </w:lvl>
    <w:lvl w:ilvl="8" w:tplc="0409001B" w:tentative="1">
      <w:start w:val="1"/>
      <w:numFmt w:val="lowerRoman"/>
      <w:lvlText w:val="%9."/>
      <w:lvlJc w:val="right"/>
      <w:pPr>
        <w:ind w:left="4042" w:hanging="400"/>
      </w:pPr>
    </w:lvl>
  </w:abstractNum>
  <w:abstractNum w:abstractNumId="2">
    <w:nsid w:val="35FC3C9F"/>
    <w:multiLevelType w:val="hybridMultilevel"/>
    <w:tmpl w:val="63287AB0"/>
    <w:lvl w:ilvl="0" w:tplc="3DE83D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9C0495"/>
    <w:multiLevelType w:val="hybridMultilevel"/>
    <w:tmpl w:val="0722F422"/>
    <w:lvl w:ilvl="0" w:tplc="007C0040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6C92B25"/>
    <w:multiLevelType w:val="hybridMultilevel"/>
    <w:tmpl w:val="3870787A"/>
    <w:lvl w:ilvl="0" w:tplc="4A5C0DD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B90B2F"/>
    <w:multiLevelType w:val="hybridMultilevel"/>
    <w:tmpl w:val="8CB0C7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CE60B23"/>
    <w:multiLevelType w:val="hybridMultilevel"/>
    <w:tmpl w:val="FB12800E"/>
    <w:lvl w:ilvl="0" w:tplc="3AE85388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NTY3MbMwNzCwtDRR0lEKTi0uzszPAykwtKwFAH0bpMotAAAA"/>
  </w:docVars>
  <w:rsids>
    <w:rsidRoot w:val="00D9264F"/>
    <w:rsid w:val="00004F8B"/>
    <w:rsid w:val="0002256A"/>
    <w:rsid w:val="00022DF2"/>
    <w:rsid w:val="0002383E"/>
    <w:rsid w:val="000340E5"/>
    <w:rsid w:val="00053970"/>
    <w:rsid w:val="0006473B"/>
    <w:rsid w:val="00071A10"/>
    <w:rsid w:val="00073927"/>
    <w:rsid w:val="00091EE2"/>
    <w:rsid w:val="00096E16"/>
    <w:rsid w:val="000C4573"/>
    <w:rsid w:val="000D3B66"/>
    <w:rsid w:val="000D739E"/>
    <w:rsid w:val="000F1AE3"/>
    <w:rsid w:val="00116CD9"/>
    <w:rsid w:val="001174B1"/>
    <w:rsid w:val="001468B7"/>
    <w:rsid w:val="00147981"/>
    <w:rsid w:val="00157B3E"/>
    <w:rsid w:val="001608B8"/>
    <w:rsid w:val="001639AF"/>
    <w:rsid w:val="001711DB"/>
    <w:rsid w:val="00190D1B"/>
    <w:rsid w:val="001A76A8"/>
    <w:rsid w:val="001C0F40"/>
    <w:rsid w:val="001C404B"/>
    <w:rsid w:val="001D3662"/>
    <w:rsid w:val="00200265"/>
    <w:rsid w:val="00201ED7"/>
    <w:rsid w:val="00206635"/>
    <w:rsid w:val="00214743"/>
    <w:rsid w:val="00226F88"/>
    <w:rsid w:val="002510F1"/>
    <w:rsid w:val="002628FF"/>
    <w:rsid w:val="00280F8F"/>
    <w:rsid w:val="002859A1"/>
    <w:rsid w:val="00294008"/>
    <w:rsid w:val="002946C2"/>
    <w:rsid w:val="002A3F96"/>
    <w:rsid w:val="002B007D"/>
    <w:rsid w:val="002C1529"/>
    <w:rsid w:val="002E06B4"/>
    <w:rsid w:val="002E0E06"/>
    <w:rsid w:val="002F1378"/>
    <w:rsid w:val="00305BA9"/>
    <w:rsid w:val="003154E7"/>
    <w:rsid w:val="00323463"/>
    <w:rsid w:val="00323488"/>
    <w:rsid w:val="00326545"/>
    <w:rsid w:val="00340BE9"/>
    <w:rsid w:val="0034483A"/>
    <w:rsid w:val="00344C6B"/>
    <w:rsid w:val="00375C6F"/>
    <w:rsid w:val="003918A0"/>
    <w:rsid w:val="0039201B"/>
    <w:rsid w:val="003A74F3"/>
    <w:rsid w:val="003A7A9D"/>
    <w:rsid w:val="003B3C70"/>
    <w:rsid w:val="003B536D"/>
    <w:rsid w:val="003B6874"/>
    <w:rsid w:val="003C3957"/>
    <w:rsid w:val="00401C2C"/>
    <w:rsid w:val="00404AF1"/>
    <w:rsid w:val="00407938"/>
    <w:rsid w:val="00441664"/>
    <w:rsid w:val="00451A6F"/>
    <w:rsid w:val="0046088A"/>
    <w:rsid w:val="004A025B"/>
    <w:rsid w:val="004C45A4"/>
    <w:rsid w:val="004E3648"/>
    <w:rsid w:val="004E4D0A"/>
    <w:rsid w:val="004F48DD"/>
    <w:rsid w:val="005047D2"/>
    <w:rsid w:val="005064D4"/>
    <w:rsid w:val="00515BFE"/>
    <w:rsid w:val="005344A4"/>
    <w:rsid w:val="005578CC"/>
    <w:rsid w:val="0056477A"/>
    <w:rsid w:val="00567A37"/>
    <w:rsid w:val="00585739"/>
    <w:rsid w:val="00596BDD"/>
    <w:rsid w:val="005E102A"/>
    <w:rsid w:val="005E392B"/>
    <w:rsid w:val="005F2588"/>
    <w:rsid w:val="006046C3"/>
    <w:rsid w:val="00626B45"/>
    <w:rsid w:val="00631E52"/>
    <w:rsid w:val="00641E92"/>
    <w:rsid w:val="00646D68"/>
    <w:rsid w:val="00651A68"/>
    <w:rsid w:val="0067389E"/>
    <w:rsid w:val="00673EB6"/>
    <w:rsid w:val="00675ED7"/>
    <w:rsid w:val="00686B74"/>
    <w:rsid w:val="006B578F"/>
    <w:rsid w:val="006B7DD6"/>
    <w:rsid w:val="006F2C18"/>
    <w:rsid w:val="006F3A6B"/>
    <w:rsid w:val="00704F7B"/>
    <w:rsid w:val="007233CB"/>
    <w:rsid w:val="007274CF"/>
    <w:rsid w:val="00727B2B"/>
    <w:rsid w:val="00737E1E"/>
    <w:rsid w:val="00744A15"/>
    <w:rsid w:val="007453ED"/>
    <w:rsid w:val="0075658B"/>
    <w:rsid w:val="00761B03"/>
    <w:rsid w:val="007736A1"/>
    <w:rsid w:val="00781A21"/>
    <w:rsid w:val="007820FF"/>
    <w:rsid w:val="007901F4"/>
    <w:rsid w:val="007926CB"/>
    <w:rsid w:val="007B428B"/>
    <w:rsid w:val="007B70F0"/>
    <w:rsid w:val="007C09F3"/>
    <w:rsid w:val="007C4B28"/>
    <w:rsid w:val="007D2B7F"/>
    <w:rsid w:val="007F354D"/>
    <w:rsid w:val="00805E6A"/>
    <w:rsid w:val="008147CC"/>
    <w:rsid w:val="00814B17"/>
    <w:rsid w:val="00823931"/>
    <w:rsid w:val="00833589"/>
    <w:rsid w:val="008563B5"/>
    <w:rsid w:val="00857F3F"/>
    <w:rsid w:val="00863B08"/>
    <w:rsid w:val="00872471"/>
    <w:rsid w:val="0088449F"/>
    <w:rsid w:val="00893BEC"/>
    <w:rsid w:val="008B4973"/>
    <w:rsid w:val="008C0482"/>
    <w:rsid w:val="008C5EAB"/>
    <w:rsid w:val="008E0043"/>
    <w:rsid w:val="008E2EAD"/>
    <w:rsid w:val="008E6749"/>
    <w:rsid w:val="008F440D"/>
    <w:rsid w:val="008F6DAB"/>
    <w:rsid w:val="0090716F"/>
    <w:rsid w:val="00925536"/>
    <w:rsid w:val="00945686"/>
    <w:rsid w:val="00950C95"/>
    <w:rsid w:val="009607BD"/>
    <w:rsid w:val="00981EA6"/>
    <w:rsid w:val="00982A75"/>
    <w:rsid w:val="009A1615"/>
    <w:rsid w:val="009A3830"/>
    <w:rsid w:val="009A4DC9"/>
    <w:rsid w:val="009B3091"/>
    <w:rsid w:val="009B3DF0"/>
    <w:rsid w:val="009B6FE1"/>
    <w:rsid w:val="009B7105"/>
    <w:rsid w:val="009C0F46"/>
    <w:rsid w:val="009D06C3"/>
    <w:rsid w:val="009E11E2"/>
    <w:rsid w:val="009F0321"/>
    <w:rsid w:val="009F123E"/>
    <w:rsid w:val="00A00B85"/>
    <w:rsid w:val="00A00B8A"/>
    <w:rsid w:val="00A24FB1"/>
    <w:rsid w:val="00A3456F"/>
    <w:rsid w:val="00A36A5C"/>
    <w:rsid w:val="00A403F4"/>
    <w:rsid w:val="00A4761B"/>
    <w:rsid w:val="00A50ABD"/>
    <w:rsid w:val="00A54344"/>
    <w:rsid w:val="00A91563"/>
    <w:rsid w:val="00A94995"/>
    <w:rsid w:val="00AA71C7"/>
    <w:rsid w:val="00AB08BC"/>
    <w:rsid w:val="00AB4DC0"/>
    <w:rsid w:val="00AB5A0E"/>
    <w:rsid w:val="00AF0531"/>
    <w:rsid w:val="00B10C39"/>
    <w:rsid w:val="00B15409"/>
    <w:rsid w:val="00B3013E"/>
    <w:rsid w:val="00B356A5"/>
    <w:rsid w:val="00B425FD"/>
    <w:rsid w:val="00B45D72"/>
    <w:rsid w:val="00B502B1"/>
    <w:rsid w:val="00B549B7"/>
    <w:rsid w:val="00B65CC4"/>
    <w:rsid w:val="00B77048"/>
    <w:rsid w:val="00B94883"/>
    <w:rsid w:val="00B97E1F"/>
    <w:rsid w:val="00BA011F"/>
    <w:rsid w:val="00BB3F72"/>
    <w:rsid w:val="00C056B5"/>
    <w:rsid w:val="00C2153F"/>
    <w:rsid w:val="00C4108C"/>
    <w:rsid w:val="00C643B9"/>
    <w:rsid w:val="00C828C9"/>
    <w:rsid w:val="00CA6CF5"/>
    <w:rsid w:val="00CB6A0E"/>
    <w:rsid w:val="00CC0C24"/>
    <w:rsid w:val="00CD38C3"/>
    <w:rsid w:val="00CE073C"/>
    <w:rsid w:val="00CE18C1"/>
    <w:rsid w:val="00CE6640"/>
    <w:rsid w:val="00CF0120"/>
    <w:rsid w:val="00CF70E5"/>
    <w:rsid w:val="00D040A1"/>
    <w:rsid w:val="00D063C5"/>
    <w:rsid w:val="00D1612C"/>
    <w:rsid w:val="00D31122"/>
    <w:rsid w:val="00D4492A"/>
    <w:rsid w:val="00D54448"/>
    <w:rsid w:val="00D655A4"/>
    <w:rsid w:val="00D75539"/>
    <w:rsid w:val="00D77660"/>
    <w:rsid w:val="00D84DA7"/>
    <w:rsid w:val="00D901EB"/>
    <w:rsid w:val="00D9264F"/>
    <w:rsid w:val="00DB717C"/>
    <w:rsid w:val="00DC14E2"/>
    <w:rsid w:val="00DC4214"/>
    <w:rsid w:val="00DF21A4"/>
    <w:rsid w:val="00E03017"/>
    <w:rsid w:val="00E11F8A"/>
    <w:rsid w:val="00E176B8"/>
    <w:rsid w:val="00E27DA4"/>
    <w:rsid w:val="00E30947"/>
    <w:rsid w:val="00E33197"/>
    <w:rsid w:val="00E3610D"/>
    <w:rsid w:val="00E52B4D"/>
    <w:rsid w:val="00E54238"/>
    <w:rsid w:val="00E54BB9"/>
    <w:rsid w:val="00E65E2E"/>
    <w:rsid w:val="00EA7E78"/>
    <w:rsid w:val="00EB4305"/>
    <w:rsid w:val="00EC3A66"/>
    <w:rsid w:val="00EF6CAA"/>
    <w:rsid w:val="00F01E17"/>
    <w:rsid w:val="00F11A53"/>
    <w:rsid w:val="00F24AA0"/>
    <w:rsid w:val="00F41E6F"/>
    <w:rsid w:val="00F4441E"/>
    <w:rsid w:val="00F61717"/>
    <w:rsid w:val="00F621B7"/>
    <w:rsid w:val="00F71F2B"/>
    <w:rsid w:val="00F7453C"/>
    <w:rsid w:val="00F7774F"/>
    <w:rsid w:val="00F77D93"/>
    <w:rsid w:val="00F815C6"/>
    <w:rsid w:val="00FA1A92"/>
    <w:rsid w:val="00FA70EE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89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883"/>
    <w:rPr>
      <w:color w:val="0000FF"/>
      <w:u w:val="single"/>
    </w:rPr>
  </w:style>
  <w:style w:type="character" w:styleId="a4">
    <w:name w:val="Emphasis"/>
    <w:basedOn w:val="a0"/>
    <w:uiPriority w:val="20"/>
    <w:qFormat/>
    <w:rsid w:val="00CE18C1"/>
    <w:rPr>
      <w:i/>
      <w:iCs/>
    </w:rPr>
  </w:style>
  <w:style w:type="character" w:customStyle="1" w:styleId="apple-converted-space">
    <w:name w:val="apple-converted-space"/>
    <w:basedOn w:val="a0"/>
    <w:rsid w:val="00CE18C1"/>
  </w:style>
  <w:style w:type="table" w:styleId="a5">
    <w:name w:val="Table Grid"/>
    <w:basedOn w:val="a1"/>
    <w:uiPriority w:val="59"/>
    <w:rsid w:val="00CE18C1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CE18C1"/>
    <w:rPr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E18C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18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18C1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A9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0"/>
    <w:link w:val="a9"/>
    <w:uiPriority w:val="99"/>
    <w:rsid w:val="00A91563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A91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바닥글 Char"/>
    <w:basedOn w:val="a0"/>
    <w:link w:val="aa"/>
    <w:uiPriority w:val="99"/>
    <w:rsid w:val="00A91563"/>
    <w:rPr>
      <w:sz w:val="18"/>
      <w:szCs w:val="18"/>
    </w:rPr>
  </w:style>
  <w:style w:type="paragraph" w:styleId="ab">
    <w:name w:val="footnote text"/>
    <w:basedOn w:val="a"/>
    <w:link w:val="Char2"/>
    <w:uiPriority w:val="99"/>
    <w:semiHidden/>
    <w:unhideWhenUsed/>
    <w:rsid w:val="00071A10"/>
    <w:pPr>
      <w:snapToGrid w:val="0"/>
      <w:jc w:val="left"/>
    </w:pPr>
    <w:rPr>
      <w:sz w:val="18"/>
      <w:szCs w:val="18"/>
    </w:rPr>
  </w:style>
  <w:style w:type="character" w:customStyle="1" w:styleId="Char2">
    <w:name w:val="각주 텍스트 Char"/>
    <w:basedOn w:val="a0"/>
    <w:link w:val="ab"/>
    <w:uiPriority w:val="99"/>
    <w:semiHidden/>
    <w:rsid w:val="00071A10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071A10"/>
    <w:rPr>
      <w:vertAlign w:val="superscript"/>
    </w:rPr>
  </w:style>
  <w:style w:type="paragraph" w:customStyle="1" w:styleId="ad">
    <w:name w:val="바탕글"/>
    <w:basedOn w:val="a"/>
    <w:link w:val="Char3"/>
    <w:rsid w:val="001468B7"/>
    <w:pPr>
      <w:widowControl/>
      <w:snapToGrid w:val="0"/>
      <w:spacing w:line="384" w:lineRule="auto"/>
    </w:pPr>
    <w:rPr>
      <w:rFonts w:ascii="바탕" w:eastAsia="바탕" w:hAnsi="바탕" w:cs="Times New Roman"/>
      <w:color w:val="000000"/>
      <w:kern w:val="0"/>
      <w:sz w:val="20"/>
      <w:szCs w:val="20"/>
      <w:lang w:eastAsia="ko-KR"/>
    </w:rPr>
  </w:style>
  <w:style w:type="character" w:customStyle="1" w:styleId="Char3">
    <w:name w:val="바탕글 Char"/>
    <w:link w:val="ad"/>
    <w:locked/>
    <w:rsid w:val="001468B7"/>
    <w:rPr>
      <w:rFonts w:ascii="바탕" w:eastAsia="바탕" w:hAnsi="바탕" w:cs="Times New Roman"/>
      <w:color w:val="000000"/>
      <w:kern w:val="0"/>
      <w:sz w:val="20"/>
      <w:szCs w:val="20"/>
      <w:lang w:eastAsia="ko-KR"/>
    </w:rPr>
  </w:style>
  <w:style w:type="paragraph" w:customStyle="1" w:styleId="10">
    <w:name w:val="단락10"/>
    <w:basedOn w:val="a"/>
    <w:link w:val="10Char"/>
    <w:qFormat/>
    <w:rsid w:val="001468B7"/>
    <w:pPr>
      <w:wordWrap w:val="0"/>
      <w:autoSpaceDE w:val="0"/>
      <w:autoSpaceDN w:val="0"/>
      <w:spacing w:line="540" w:lineRule="auto"/>
      <w:ind w:firstLineChars="100" w:firstLine="220"/>
    </w:pPr>
    <w:rPr>
      <w:rFonts w:ascii="Times New Roman" w:eastAsia="맑은 고딕" w:hAnsi="Times New Roman" w:cs="Times New Roman"/>
      <w:color w:val="000000"/>
      <w:kern w:val="0"/>
      <w:sz w:val="24"/>
      <w:szCs w:val="24"/>
      <w:lang w:eastAsia="ko-KR"/>
    </w:rPr>
  </w:style>
  <w:style w:type="character" w:customStyle="1" w:styleId="10Char">
    <w:name w:val="단락10 Char"/>
    <w:link w:val="10"/>
    <w:locked/>
    <w:rsid w:val="001468B7"/>
    <w:rPr>
      <w:rFonts w:ascii="Times New Roman" w:eastAsia="맑은 고딕" w:hAnsi="Times New Roman" w:cs="Times New Roman"/>
      <w:color w:val="000000"/>
      <w:kern w:val="0"/>
      <w:sz w:val="24"/>
      <w:szCs w:val="24"/>
      <w:lang w:eastAsia="ko-KR"/>
    </w:rPr>
  </w:style>
  <w:style w:type="paragraph" w:styleId="ae">
    <w:name w:val="No Spacing"/>
    <w:uiPriority w:val="1"/>
    <w:qFormat/>
    <w:rsid w:val="00C643B9"/>
    <w:pPr>
      <w:widowControl w:val="0"/>
      <w:jc w:val="both"/>
    </w:pPr>
  </w:style>
  <w:style w:type="paragraph" w:styleId="af">
    <w:name w:val="Date"/>
    <w:basedOn w:val="a"/>
    <w:next w:val="a"/>
    <w:link w:val="Char4"/>
    <w:uiPriority w:val="99"/>
    <w:semiHidden/>
    <w:unhideWhenUsed/>
    <w:rsid w:val="00401C2C"/>
  </w:style>
  <w:style w:type="character" w:customStyle="1" w:styleId="Char4">
    <w:name w:val="날짜 Char"/>
    <w:basedOn w:val="a0"/>
    <w:link w:val="af"/>
    <w:uiPriority w:val="99"/>
    <w:semiHidden/>
    <w:rsid w:val="00401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883"/>
    <w:rPr>
      <w:color w:val="0000FF"/>
      <w:u w:val="single"/>
    </w:rPr>
  </w:style>
  <w:style w:type="character" w:styleId="a4">
    <w:name w:val="Emphasis"/>
    <w:basedOn w:val="a0"/>
    <w:uiPriority w:val="20"/>
    <w:qFormat/>
    <w:rsid w:val="00CE18C1"/>
    <w:rPr>
      <w:i/>
      <w:iCs/>
    </w:rPr>
  </w:style>
  <w:style w:type="character" w:customStyle="1" w:styleId="apple-converted-space">
    <w:name w:val="apple-converted-space"/>
    <w:basedOn w:val="a0"/>
    <w:rsid w:val="00CE18C1"/>
  </w:style>
  <w:style w:type="table" w:styleId="a5">
    <w:name w:val="Table Grid"/>
    <w:basedOn w:val="a1"/>
    <w:uiPriority w:val="59"/>
    <w:rsid w:val="00CE18C1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CE18C1"/>
    <w:rPr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E18C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18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18C1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A9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0"/>
    <w:link w:val="a9"/>
    <w:uiPriority w:val="99"/>
    <w:rsid w:val="00A91563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A91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바닥글 Char"/>
    <w:basedOn w:val="a0"/>
    <w:link w:val="aa"/>
    <w:uiPriority w:val="99"/>
    <w:rsid w:val="00A91563"/>
    <w:rPr>
      <w:sz w:val="18"/>
      <w:szCs w:val="18"/>
    </w:rPr>
  </w:style>
  <w:style w:type="paragraph" w:styleId="ab">
    <w:name w:val="footnote text"/>
    <w:basedOn w:val="a"/>
    <w:link w:val="Char2"/>
    <w:uiPriority w:val="99"/>
    <w:semiHidden/>
    <w:unhideWhenUsed/>
    <w:rsid w:val="00071A10"/>
    <w:pPr>
      <w:snapToGrid w:val="0"/>
      <w:jc w:val="left"/>
    </w:pPr>
    <w:rPr>
      <w:sz w:val="18"/>
      <w:szCs w:val="18"/>
    </w:rPr>
  </w:style>
  <w:style w:type="character" w:customStyle="1" w:styleId="Char2">
    <w:name w:val="각주 텍스트 Char"/>
    <w:basedOn w:val="a0"/>
    <w:link w:val="ab"/>
    <w:uiPriority w:val="99"/>
    <w:semiHidden/>
    <w:rsid w:val="00071A10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071A10"/>
    <w:rPr>
      <w:vertAlign w:val="superscript"/>
    </w:rPr>
  </w:style>
  <w:style w:type="paragraph" w:customStyle="1" w:styleId="ad">
    <w:name w:val="바탕글"/>
    <w:basedOn w:val="a"/>
    <w:link w:val="Char3"/>
    <w:rsid w:val="001468B7"/>
    <w:pPr>
      <w:widowControl/>
      <w:snapToGrid w:val="0"/>
      <w:spacing w:line="384" w:lineRule="auto"/>
    </w:pPr>
    <w:rPr>
      <w:rFonts w:ascii="바탕" w:eastAsia="바탕" w:hAnsi="바탕" w:cs="Times New Roman"/>
      <w:color w:val="000000"/>
      <w:kern w:val="0"/>
      <w:sz w:val="20"/>
      <w:szCs w:val="20"/>
      <w:lang w:eastAsia="ko-KR"/>
    </w:rPr>
  </w:style>
  <w:style w:type="character" w:customStyle="1" w:styleId="Char3">
    <w:name w:val="바탕글 Char"/>
    <w:link w:val="ad"/>
    <w:locked/>
    <w:rsid w:val="001468B7"/>
    <w:rPr>
      <w:rFonts w:ascii="바탕" w:eastAsia="바탕" w:hAnsi="바탕" w:cs="Times New Roman"/>
      <w:color w:val="000000"/>
      <w:kern w:val="0"/>
      <w:sz w:val="20"/>
      <w:szCs w:val="20"/>
      <w:lang w:eastAsia="ko-KR"/>
    </w:rPr>
  </w:style>
  <w:style w:type="paragraph" w:customStyle="1" w:styleId="10">
    <w:name w:val="단락10"/>
    <w:basedOn w:val="a"/>
    <w:link w:val="10Char"/>
    <w:qFormat/>
    <w:rsid w:val="001468B7"/>
    <w:pPr>
      <w:wordWrap w:val="0"/>
      <w:autoSpaceDE w:val="0"/>
      <w:autoSpaceDN w:val="0"/>
      <w:spacing w:line="540" w:lineRule="auto"/>
      <w:ind w:firstLineChars="100" w:firstLine="220"/>
    </w:pPr>
    <w:rPr>
      <w:rFonts w:ascii="Times New Roman" w:eastAsia="맑은 고딕" w:hAnsi="Times New Roman" w:cs="Times New Roman"/>
      <w:color w:val="000000"/>
      <w:kern w:val="0"/>
      <w:sz w:val="24"/>
      <w:szCs w:val="24"/>
      <w:lang w:eastAsia="ko-KR"/>
    </w:rPr>
  </w:style>
  <w:style w:type="character" w:customStyle="1" w:styleId="10Char">
    <w:name w:val="단락10 Char"/>
    <w:link w:val="10"/>
    <w:locked/>
    <w:rsid w:val="001468B7"/>
    <w:rPr>
      <w:rFonts w:ascii="Times New Roman" w:eastAsia="맑은 고딕" w:hAnsi="Times New Roman" w:cs="Times New Roman"/>
      <w:color w:val="000000"/>
      <w:kern w:val="0"/>
      <w:sz w:val="24"/>
      <w:szCs w:val="24"/>
      <w:lang w:eastAsia="ko-KR"/>
    </w:rPr>
  </w:style>
  <w:style w:type="paragraph" w:styleId="ae">
    <w:name w:val="No Spacing"/>
    <w:uiPriority w:val="1"/>
    <w:qFormat/>
    <w:rsid w:val="00C643B9"/>
    <w:pPr>
      <w:widowControl w:val="0"/>
      <w:jc w:val="both"/>
    </w:pPr>
  </w:style>
  <w:style w:type="paragraph" w:styleId="af">
    <w:name w:val="Date"/>
    <w:basedOn w:val="a"/>
    <w:next w:val="a"/>
    <w:link w:val="Char4"/>
    <w:uiPriority w:val="99"/>
    <w:semiHidden/>
    <w:unhideWhenUsed/>
    <w:rsid w:val="00401C2C"/>
  </w:style>
  <w:style w:type="character" w:customStyle="1" w:styleId="Char4">
    <w:name w:val="날짜 Char"/>
    <w:basedOn w:val="a0"/>
    <w:link w:val="af"/>
    <w:uiPriority w:val="99"/>
    <w:semiHidden/>
    <w:rsid w:val="0040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7DAE-9103-4991-99B8-4E10D85D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2016-12-15T15:56:00Z</cp:lastPrinted>
  <dcterms:created xsi:type="dcterms:W3CDTF">2016-12-15T14:39:00Z</dcterms:created>
  <dcterms:modified xsi:type="dcterms:W3CDTF">2017-02-02T16:13:00Z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11227c69-8f31-3f63-902e-b8c8704c2c94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